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793997" w:rsidRDefault="00C20205" w:rsidP="00A3246C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793997" w:rsidTr="00E13C96">
        <w:trPr>
          <w:trHeight w:val="969"/>
        </w:trPr>
        <w:tc>
          <w:tcPr>
            <w:tcW w:w="4962" w:type="dxa"/>
            <w:gridSpan w:val="2"/>
          </w:tcPr>
          <w:p w:rsidR="008B210A" w:rsidRPr="00793997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Default="00471693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Ο</w:t>
            </w:r>
            <w:r w:rsidR="00727DF1">
              <w:rPr>
                <w:rFonts w:ascii="Tahoma" w:hAnsi="Tahoma" w:cs="Tahoma"/>
                <w:b/>
                <w:sz w:val="20"/>
                <w:szCs w:val="20"/>
                <w:u w:val="single"/>
              </w:rPr>
              <w:t>ρθή επανάληψη</w:t>
            </w:r>
          </w:p>
          <w:p w:rsidR="00471693" w:rsidRPr="00065E9B" w:rsidRDefault="00D5277D" w:rsidP="001508E5">
            <w:pPr>
              <w:spacing w:after="0" w:line="240" w:lineRule="auto"/>
              <w:ind w:left="-250" w:right="-66" w:firstLine="283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(π</w:t>
            </w:r>
            <w:r w:rsidR="00471693">
              <w:rPr>
                <w:rFonts w:ascii="Tahoma" w:hAnsi="Tahoma" w:cs="Tahoma"/>
                <w:b/>
                <w:sz w:val="20"/>
                <w:szCs w:val="20"/>
                <w:u w:val="single"/>
              </w:rPr>
              <w:t>ροσθήκη 7</w:t>
            </w:r>
            <w:r w:rsidR="00471693" w:rsidRPr="00471693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E36D6B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E36D6B" w:rsidRPr="001A22ED">
              <w:rPr>
                <w:rFonts w:ascii="Tahoma" w:hAnsi="Tahoma" w:cs="Tahoma"/>
                <w:b/>
                <w:sz w:val="20"/>
                <w:szCs w:val="20"/>
                <w:u w:val="single"/>
              </w:rPr>
              <w:t>και 8</w:t>
            </w:r>
            <w:r w:rsidR="00E36D6B" w:rsidRPr="001A22ED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E36D6B" w:rsidRPr="001A22ED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E43E0E" w:rsidRPr="001A22ED">
              <w:rPr>
                <w:rFonts w:ascii="Tahoma" w:hAnsi="Tahoma" w:cs="Tahoma"/>
                <w:b/>
                <w:sz w:val="20"/>
                <w:szCs w:val="20"/>
                <w:u w:val="single"/>
              </w:rPr>
              <w:t>Η.Δ.</w:t>
            </w:r>
            <w:r w:rsidR="00C5338D" w:rsidRPr="00C5338D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C5338D">
              <w:rPr>
                <w:rFonts w:ascii="Tahoma" w:hAnsi="Tahoma" w:cs="Tahoma"/>
                <w:b/>
                <w:sz w:val="20"/>
                <w:szCs w:val="20"/>
                <w:u w:val="single"/>
              </w:rPr>
              <w:t>και ορθή επανάληψη του τίτλου του 6</w:t>
            </w:r>
            <w:r w:rsidR="00C5338D" w:rsidRPr="00C5338D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C5338D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</w:t>
            </w:r>
            <w:r w:rsidRPr="001A22ED">
              <w:rPr>
                <w:rFonts w:ascii="Tahoma" w:hAnsi="Tahoma" w:cs="Tahoma"/>
                <w:b/>
                <w:sz w:val="20"/>
                <w:szCs w:val="20"/>
                <w:u w:val="single"/>
              </w:rPr>
              <w:t>)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797EC1" w:rsidRDefault="00EE123D" w:rsidP="000368E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793B23" w:rsidRPr="00797EC1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18671A" w:rsidRPr="00797EC1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0368E4">
              <w:rPr>
                <w:rFonts w:ascii="Tahoma" w:hAnsi="Tahoma" w:cs="Tahoma"/>
                <w:b/>
                <w:sz w:val="20"/>
                <w:szCs w:val="20"/>
              </w:rPr>
              <w:t>4</w:t>
            </w:r>
            <w:r w:rsidR="008A2DC9" w:rsidRPr="00797EC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7E72BB" w:rsidRPr="00797EC1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B84866" w:rsidRPr="00797EC1">
              <w:rPr>
                <w:rFonts w:ascii="Tahoma" w:hAnsi="Tahoma" w:cs="Tahoma"/>
                <w:b/>
                <w:sz w:val="20"/>
                <w:szCs w:val="20"/>
              </w:rPr>
              <w:t>7</w:t>
            </w:r>
            <w:r w:rsidR="00BC3FBF" w:rsidRPr="00797EC1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797EC1" w:rsidRDefault="008B210A" w:rsidP="007D3CBF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797EC1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797EC1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4604EA" w:rsidRPr="00797EC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5808CE" w:rsidRPr="00797EC1">
              <w:rPr>
                <w:rFonts w:ascii="Tahoma" w:hAnsi="Tahoma" w:cs="Tahoma"/>
                <w:b/>
                <w:sz w:val="20"/>
                <w:szCs w:val="20"/>
              </w:rPr>
              <w:t>14367</w:t>
            </w:r>
          </w:p>
        </w:tc>
      </w:tr>
      <w:tr w:rsidR="008B210A" w:rsidRPr="00793997" w:rsidTr="00E13C96">
        <w:trPr>
          <w:trHeight w:val="232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7E72BB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E72B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7E72BB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7E72BB" w:rsidRDefault="00DF1144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>Σ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E72B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E72B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E72BB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941DD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93997" w:rsidRDefault="008941DD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93997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93997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793997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F919F4" w:rsidRPr="00793997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889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793997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793997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808CE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190B7F" w:rsidRPr="005808CE">
        <w:rPr>
          <w:rFonts w:ascii="Tahoma" w:hAnsi="Tahoma" w:cs="Tahoma"/>
          <w:b/>
          <w:sz w:val="20"/>
          <w:szCs w:val="20"/>
        </w:rPr>
        <w:t>28</w:t>
      </w:r>
      <w:r w:rsidR="00C11F67" w:rsidRPr="005808CE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C11F67" w:rsidRPr="005808CE">
        <w:rPr>
          <w:rFonts w:ascii="Tahoma" w:hAnsi="Tahoma" w:cs="Tahoma"/>
          <w:b/>
          <w:sz w:val="20"/>
          <w:szCs w:val="20"/>
        </w:rPr>
        <w:t xml:space="preserve"> </w:t>
      </w:r>
      <w:r w:rsidR="002909C2" w:rsidRPr="005808CE">
        <w:rPr>
          <w:rFonts w:ascii="Tahoma" w:hAnsi="Tahoma" w:cs="Tahoma"/>
          <w:b/>
          <w:sz w:val="20"/>
          <w:szCs w:val="20"/>
        </w:rPr>
        <w:t>Ιουλίου</w:t>
      </w:r>
      <w:r w:rsidR="00BC3FBF" w:rsidRPr="005808CE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5808CE">
        <w:rPr>
          <w:rFonts w:ascii="Tahoma" w:hAnsi="Tahoma" w:cs="Tahoma"/>
          <w:sz w:val="20"/>
          <w:szCs w:val="20"/>
        </w:rPr>
        <w:t xml:space="preserve"> ημέρα</w:t>
      </w:r>
      <w:r w:rsidR="00C11F67" w:rsidRPr="005808CE">
        <w:rPr>
          <w:rFonts w:ascii="Tahoma" w:hAnsi="Tahoma" w:cs="Tahoma"/>
          <w:b/>
          <w:sz w:val="20"/>
          <w:szCs w:val="20"/>
        </w:rPr>
        <w:t xml:space="preserve"> </w:t>
      </w:r>
      <w:r w:rsidR="00190B7F" w:rsidRPr="005808CE">
        <w:rPr>
          <w:rFonts w:ascii="Tahoma" w:hAnsi="Tahoma" w:cs="Tahoma"/>
          <w:b/>
          <w:sz w:val="20"/>
          <w:szCs w:val="20"/>
        </w:rPr>
        <w:t>Δευτέρα</w:t>
      </w:r>
      <w:r w:rsidR="001923DC" w:rsidRPr="005808CE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5808CE">
        <w:rPr>
          <w:rFonts w:ascii="Tahoma" w:hAnsi="Tahoma" w:cs="Tahoma"/>
          <w:sz w:val="20"/>
          <w:szCs w:val="20"/>
        </w:rPr>
        <w:t>και ώρα</w:t>
      </w:r>
      <w:r w:rsidR="00C11F67" w:rsidRPr="005808CE">
        <w:rPr>
          <w:rFonts w:ascii="Tahoma" w:hAnsi="Tahoma" w:cs="Tahoma"/>
          <w:b/>
          <w:sz w:val="20"/>
          <w:szCs w:val="20"/>
        </w:rPr>
        <w:t xml:space="preserve"> </w:t>
      </w:r>
      <w:r w:rsidR="00DA38E6" w:rsidRPr="005808CE">
        <w:rPr>
          <w:rFonts w:ascii="Tahoma" w:hAnsi="Tahoma" w:cs="Tahoma"/>
          <w:b/>
          <w:sz w:val="20"/>
          <w:szCs w:val="20"/>
        </w:rPr>
        <w:t>13</w:t>
      </w:r>
      <w:r w:rsidR="00D076C8" w:rsidRPr="005808CE">
        <w:rPr>
          <w:rFonts w:ascii="Tahoma" w:hAnsi="Tahoma" w:cs="Tahoma"/>
          <w:b/>
          <w:sz w:val="20"/>
          <w:szCs w:val="20"/>
        </w:rPr>
        <w:t>:</w:t>
      </w:r>
      <w:r w:rsidR="00DA38E6" w:rsidRPr="005808CE">
        <w:rPr>
          <w:rFonts w:ascii="Tahoma" w:hAnsi="Tahoma" w:cs="Tahoma"/>
          <w:b/>
          <w:sz w:val="20"/>
          <w:szCs w:val="20"/>
        </w:rPr>
        <w:t>00’</w:t>
      </w:r>
      <w:r w:rsidR="00C11F67" w:rsidRPr="005808CE">
        <w:rPr>
          <w:rFonts w:ascii="Tahoma" w:hAnsi="Tahoma" w:cs="Tahoma"/>
          <w:b/>
          <w:sz w:val="20"/>
          <w:szCs w:val="20"/>
        </w:rPr>
        <w:t>,</w:t>
      </w:r>
      <w:r w:rsidR="00C11F67" w:rsidRPr="00AA56A4">
        <w:rPr>
          <w:rFonts w:ascii="Tahoma" w:hAnsi="Tahoma" w:cs="Tahoma"/>
          <w:sz w:val="20"/>
          <w:szCs w:val="20"/>
        </w:rPr>
        <w:t xml:space="preserve"> στην</w:t>
      </w:r>
      <w:r w:rsidR="00C11F67" w:rsidRPr="00793997">
        <w:rPr>
          <w:rFonts w:ascii="Tahoma" w:hAnsi="Tahoma" w:cs="Tahoma"/>
          <w:sz w:val="20"/>
          <w:szCs w:val="20"/>
        </w:rPr>
        <w:t xml:space="preserve"> αίθουσα συνεδριάσεων του δημοτικού καταστήματος επί της οδού </w:t>
      </w:r>
      <w:r w:rsidR="00C11F67" w:rsidRPr="00793997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793997">
        <w:rPr>
          <w:rFonts w:ascii="Tahoma" w:hAnsi="Tahoma" w:cs="Tahoma"/>
          <w:sz w:val="20"/>
          <w:szCs w:val="20"/>
        </w:rPr>
        <w:t xml:space="preserve"> αριθμ. </w:t>
      </w:r>
      <w:r w:rsidR="00C11F67" w:rsidRPr="00793997">
        <w:rPr>
          <w:rFonts w:ascii="Tahoma" w:hAnsi="Tahoma" w:cs="Tahoma"/>
          <w:b/>
          <w:sz w:val="20"/>
          <w:szCs w:val="20"/>
        </w:rPr>
        <w:t>95</w:t>
      </w:r>
      <w:r w:rsidR="00C11F67" w:rsidRPr="00793997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793997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793997">
        <w:rPr>
          <w:rFonts w:ascii="Tahoma" w:hAnsi="Tahoma" w:cs="Tahoma"/>
          <w:sz w:val="20"/>
          <w:szCs w:val="20"/>
        </w:rPr>
        <w:t xml:space="preserve"> σύμφωνα </w:t>
      </w:r>
      <w:r w:rsidR="00C11F67" w:rsidRPr="00793997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793997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793997">
        <w:rPr>
          <w:rFonts w:ascii="Tahoma" w:hAnsi="Tahoma" w:cs="Tahoma"/>
          <w:sz w:val="20"/>
          <w:szCs w:val="20"/>
        </w:rPr>
        <w:t>των άρθρων</w:t>
      </w:r>
      <w:r w:rsidR="008D0008" w:rsidRPr="00793997">
        <w:rPr>
          <w:rFonts w:ascii="Tahoma" w:hAnsi="Tahoma" w:cs="Tahoma"/>
          <w:sz w:val="20"/>
          <w:szCs w:val="20"/>
        </w:rPr>
        <w:t xml:space="preserve"> 74, και </w:t>
      </w:r>
      <w:r w:rsidR="00C11F67" w:rsidRPr="00793997">
        <w:rPr>
          <w:rFonts w:ascii="Tahoma" w:hAnsi="Tahoma" w:cs="Tahoma"/>
          <w:sz w:val="20"/>
          <w:szCs w:val="20"/>
        </w:rPr>
        <w:t xml:space="preserve">74Α </w:t>
      </w:r>
      <w:r w:rsidR="008D0008" w:rsidRPr="00793997">
        <w:rPr>
          <w:rFonts w:ascii="Tahoma" w:hAnsi="Tahoma" w:cs="Tahoma"/>
          <w:sz w:val="20"/>
          <w:szCs w:val="20"/>
        </w:rPr>
        <w:t xml:space="preserve">και 75 </w:t>
      </w:r>
      <w:r w:rsidR="00C11F67" w:rsidRPr="00793997">
        <w:rPr>
          <w:rFonts w:ascii="Tahoma" w:hAnsi="Tahoma" w:cs="Tahoma"/>
          <w:sz w:val="20"/>
          <w:szCs w:val="20"/>
        </w:rPr>
        <w:t>του Ν. 3852/</w:t>
      </w:r>
      <w:r w:rsidR="00161BCB" w:rsidRPr="00793997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793997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793997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793997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93997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0C65E6" w:rsidRPr="000C65E6" w:rsidRDefault="000C65E6" w:rsidP="000C65E6">
      <w:pPr>
        <w:pStyle w:val="a7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0C65E6">
        <w:rPr>
          <w:rFonts w:ascii="Tahoma" w:hAnsi="Tahoma" w:cs="Tahoma"/>
          <w:bCs/>
          <w:sz w:val="20"/>
          <w:szCs w:val="20"/>
        </w:rPr>
        <w:t>Λήψη απόφασης για τον καθορισμό κατάλληλων κοινόχρηστων χώρων ως χώρων για την προβολή υπαίθριας διαφήμισης και την τοποθέτηση σε αυτούς εγκε</w:t>
      </w:r>
      <w:r w:rsidR="00A622F0">
        <w:rPr>
          <w:rFonts w:ascii="Tahoma" w:hAnsi="Tahoma" w:cs="Tahoma"/>
          <w:bCs/>
          <w:sz w:val="20"/>
          <w:szCs w:val="20"/>
        </w:rPr>
        <w:t>κριμένων διαφημιστικών πλαισίων</w:t>
      </w:r>
      <w:r w:rsidRPr="000C65E6">
        <w:rPr>
          <w:rFonts w:ascii="Tahoma" w:hAnsi="Tahoma" w:cs="Tahoma"/>
          <w:bCs/>
          <w:sz w:val="20"/>
          <w:szCs w:val="20"/>
        </w:rPr>
        <w:t>.</w:t>
      </w:r>
    </w:p>
    <w:p w:rsidR="0092743C" w:rsidRPr="0092743C" w:rsidRDefault="0092743C" w:rsidP="0092743C">
      <w:pPr>
        <w:pStyle w:val="a7"/>
        <w:numPr>
          <w:ilvl w:val="0"/>
          <w:numId w:val="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92743C">
        <w:rPr>
          <w:rFonts w:ascii="Tahoma" w:hAnsi="Tahoma" w:cs="Tahoma"/>
          <w:sz w:val="20"/>
          <w:szCs w:val="20"/>
        </w:rPr>
        <w:t>Έγκριση αποδοχής δωρεάς ειδών εξοπλισμού Ιατρείων Α. από τον ΟΜΙΛΟ ΕΤΑΙΡΕΙΩΝ ΥΓΕΙΑΣ ΒΙΟΙΑΤΡΙΚΗ και Β. από τον Δημοτικό Σύμβουλο Β.Σ..</w:t>
      </w:r>
    </w:p>
    <w:p w:rsidR="009319D0" w:rsidRDefault="009319D0" w:rsidP="009319D0">
      <w:pPr>
        <w:pStyle w:val="a7"/>
        <w:numPr>
          <w:ilvl w:val="0"/>
          <w:numId w:val="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9319D0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την </w:t>
      </w:r>
      <w:r w:rsidRPr="009319D0">
        <w:rPr>
          <w:rFonts w:ascii="Tahoma" w:hAnsi="Tahoma" w:cs="Tahoma"/>
          <w:sz w:val="20"/>
          <w:szCs w:val="20"/>
        </w:rPr>
        <w:t>απευθείας ανάθεση δαπανών ενοικίασης ηχοφωτιστικής κάλυψης καθώς και εξοπλισμού (καρεκλών) στο πλαίσιο διοργάνωσης μουσικοθεατρικής εκδήλωσης με τίτλο το «Δυοσμαράκι»</w:t>
      </w:r>
    </w:p>
    <w:p w:rsidR="00291EC9" w:rsidRPr="00291EC9" w:rsidRDefault="00291EC9" w:rsidP="00291EC9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291EC9">
        <w:rPr>
          <w:rFonts w:ascii="Tahoma" w:eastAsia="Times New Roman" w:hAnsi="Tahoma" w:cs="Tahoma"/>
          <w:sz w:val="20"/>
          <w:szCs w:val="20"/>
          <w:lang w:eastAsia="el-GR"/>
        </w:rPr>
        <w:t>Έγκριση τροποποίησης της υπ’ αριθμ.292/2025 απόφασης της Δημοτικής Επιτροπής με θέμα την έγκριση της 1η</w:t>
      </w:r>
      <w:r w:rsidR="00000A58">
        <w:rPr>
          <w:rFonts w:ascii="Tahoma" w:eastAsia="Times New Roman" w:hAnsi="Tahoma" w:cs="Tahoma"/>
          <w:sz w:val="20"/>
          <w:szCs w:val="20"/>
          <w:lang w:eastAsia="el-GR"/>
        </w:rPr>
        <w:t>ς</w:t>
      </w:r>
      <w:r w:rsidRPr="00291EC9">
        <w:rPr>
          <w:rFonts w:ascii="Tahoma" w:eastAsia="Times New Roman" w:hAnsi="Tahoma" w:cs="Tahoma"/>
          <w:sz w:val="20"/>
          <w:szCs w:val="20"/>
          <w:lang w:eastAsia="el-GR"/>
        </w:rPr>
        <w:t xml:space="preserve"> εκτελεστικής σύμβασης της υπ’ αριθμ.πρωτ.9746/29-05-2025 συμφωνίας – πλαίσιο διάρκειας 4 ετών με τίτλο: «ΣΥΝΤΗΡΗΣΗ ΚΑΙ ΕΠΙΣΚΕΥΗ ΤΟΥ ΜΗΧΑΝΟΚΙΝΗΤΟΥ ΕΞΟΠΛΙΣΜΟΥ ΤΟΥ ΔΗΜΟΥ ΦΙΛΟΘΕΗΣ-ΨΥΧΙΚΟΥ» για το τμήμα 5: Συντήρηση και επισκευή σαρώθρου RAVO της υπ’ αρ.πρωτ. 20486/11-11-2024 διακήρυξης με τον οικονομικό φορέα με την επωνυμία: Δ.Φ. ΣΑΡΑΝΤΟΠΟΥΛΟΣ ΑΝΩΝΥΜΟΣ ΕΜΠΟΡΙΚΗ ΚΑΙ ΒΙΟΜΗΧΑΝΙΚΗ ΟΙΚΟΔΟΜΙΚΗ ΚΑΙ ΤΕΧΝΙΚΗ ΕΤΑΙΡΕΙΑ</w:t>
      </w:r>
    </w:p>
    <w:p w:rsidR="001E407D" w:rsidRPr="001E407D" w:rsidRDefault="001E407D" w:rsidP="0042359D">
      <w:pPr>
        <w:pStyle w:val="a7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1E407D">
        <w:rPr>
          <w:rFonts w:ascii="Tahoma" w:eastAsia="Times New Roman" w:hAnsi="Tahoma" w:cs="Tahoma"/>
          <w:sz w:val="20"/>
          <w:szCs w:val="20"/>
          <w:lang w:eastAsia="el-GR"/>
        </w:rPr>
        <w:lastRenderedPageBreak/>
        <w:t>Έγκριση σύναψης 2</w:t>
      </w:r>
      <w:r w:rsidRPr="001E407D">
        <w:rPr>
          <w:rFonts w:ascii="Tahoma" w:eastAsia="Times New Roman" w:hAnsi="Tahoma" w:cs="Tahoma"/>
          <w:sz w:val="20"/>
          <w:szCs w:val="20"/>
          <w:vertAlign w:val="superscript"/>
          <w:lang w:eastAsia="el-GR"/>
        </w:rPr>
        <w:t>ης</w:t>
      </w:r>
      <w:r w:rsidRPr="001E407D">
        <w:rPr>
          <w:rFonts w:ascii="Tahoma" w:eastAsia="Times New Roman" w:hAnsi="Tahoma" w:cs="Tahoma"/>
          <w:sz w:val="20"/>
          <w:szCs w:val="20"/>
          <w:lang w:eastAsia="el-GR"/>
        </w:rPr>
        <w:t xml:space="preserve"> εκτελεστικής σύμβασης της υπ’ αριθμ.πρωτ.9746/29-05-2025 συμφωνίας – πλαίσιο διάρκειας 4 ετών με τίτλο: «ΣΥΝΤΗΡΗΣΗ ΚΑΙ ΕΠΙΣΚΕΥΗ ΤΟΥ ΜΗΧΑΝΟΚΙΝΗΤΟΥ ΕΞΟΠΛΙΣΜΟΥ ΤΟΥ ΔΗΜΟΥ ΦΙΛΟΘΕΗΣ-ΨΥΧΙΚΟΥ» για το τμήμα 5: Συντήρηση και επισκευή σαρώθρου RAVO της υπ’ αρ.πρωτ. 20486/11-11-2024 διακήρυξης με τον οικονομικό φορέα με την επωνυμία: Δ.Φ. ΣΑΡΑΝΤΟΠΟΥΛΟΣ ΑΝΩΝΥΜΟΣ ΕΜΠΟΡΙΚΗ ΚΑΙ ΒΙΟΜΗΧΑΝΙΚΗ ΟΙΚΟΔΟΜΙΚΗ ΚΑΙ ΤΕΧΝΙΚΗ ΕΤΑΙΡΕΙΑ</w:t>
      </w:r>
    </w:p>
    <w:p w:rsidR="00C554A9" w:rsidRDefault="00C5338D" w:rsidP="0042359D">
      <w:pPr>
        <w:pStyle w:val="a7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Εισήγηση Δημοτικής Επιτροπής προς το Δημοτικό Συμβούλιο για τη λήψη απόφασης σχετικά με την </w:t>
      </w:r>
      <w:r w:rsidR="00C554A9" w:rsidRPr="00C554A9">
        <w:rPr>
          <w:rFonts w:ascii="Tahoma" w:hAnsi="Tahoma" w:cs="Tahoma"/>
          <w:sz w:val="20"/>
          <w:szCs w:val="20"/>
        </w:rPr>
        <w:t>«’Εγκριση κανονισμού λειτουργίας της αθλητικής εγκατάστασης του γηπέδου ποδοσφαίρου για προπονήσεις στο ΟΤ150 Νέου Ψυχικού»</w:t>
      </w:r>
      <w:r w:rsidR="009E4BC1" w:rsidRPr="009E4BC1">
        <w:rPr>
          <w:rFonts w:ascii="Tahoma" w:hAnsi="Tahoma" w:cs="Tahoma"/>
          <w:sz w:val="20"/>
          <w:szCs w:val="20"/>
        </w:rPr>
        <w:t xml:space="preserve"> </w:t>
      </w:r>
      <w:r w:rsidR="009E4BC1">
        <w:rPr>
          <w:rFonts w:ascii="Tahoma" w:hAnsi="Tahoma" w:cs="Tahoma"/>
          <w:sz w:val="20"/>
          <w:szCs w:val="20"/>
        </w:rPr>
        <w:t>κατηγορίας Α1.</w:t>
      </w:r>
      <w:bookmarkStart w:id="0" w:name="_GoBack"/>
      <w:bookmarkEnd w:id="0"/>
    </w:p>
    <w:p w:rsidR="00471693" w:rsidRDefault="00471693" w:rsidP="0042359D">
      <w:pPr>
        <w:pStyle w:val="a7"/>
        <w:numPr>
          <w:ilvl w:val="0"/>
          <w:numId w:val="6"/>
        </w:numPr>
        <w:spacing w:after="0" w:line="360" w:lineRule="auto"/>
        <w:ind w:left="714" w:hanging="357"/>
        <w:rPr>
          <w:rFonts w:ascii="Tahoma" w:hAnsi="Tahoma" w:cs="Tahoma"/>
          <w:sz w:val="20"/>
          <w:szCs w:val="20"/>
        </w:rPr>
      </w:pPr>
      <w:r w:rsidRPr="00471693">
        <w:rPr>
          <w:rFonts w:ascii="Tahoma" w:hAnsi="Tahoma" w:cs="Tahoma"/>
          <w:sz w:val="20"/>
          <w:szCs w:val="20"/>
        </w:rPr>
        <w:t>Αποδοχή δωρεάς της οικογένειας της Σύλβιας Αποστολίδου-Ιωαννίδου μαρμάρινης προτομής</w:t>
      </w:r>
    </w:p>
    <w:p w:rsidR="006A69E1" w:rsidRPr="00F75802" w:rsidRDefault="006A69E1" w:rsidP="0042359D">
      <w:pPr>
        <w:pStyle w:val="a7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 w:rsidRPr="00F75802">
        <w:rPr>
          <w:rFonts w:ascii="Tahoma" w:hAnsi="Tahoma" w:cs="Tahoma"/>
          <w:sz w:val="20"/>
          <w:szCs w:val="20"/>
        </w:rPr>
        <w:t>Έγκριση 3ου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παροχή της υπηρεσίας: «Δενδροκομικές εργασίες»</w:t>
      </w:r>
    </w:p>
    <w:p w:rsidR="006A69E1" w:rsidRPr="00471693" w:rsidRDefault="006A69E1" w:rsidP="006A69E1">
      <w:pPr>
        <w:pStyle w:val="a7"/>
        <w:rPr>
          <w:rFonts w:ascii="Tahoma" w:hAnsi="Tahoma" w:cs="Tahoma"/>
          <w:sz w:val="20"/>
          <w:szCs w:val="20"/>
        </w:rPr>
      </w:pPr>
    </w:p>
    <w:p w:rsidR="00471693" w:rsidRPr="00471693" w:rsidRDefault="00471693" w:rsidP="00471693">
      <w:pPr>
        <w:spacing w:line="360" w:lineRule="auto"/>
        <w:ind w:left="360"/>
        <w:jc w:val="both"/>
        <w:rPr>
          <w:rFonts w:ascii="Tahoma" w:hAnsi="Tahoma" w:cs="Tahoma"/>
          <w:sz w:val="20"/>
          <w:szCs w:val="20"/>
        </w:rPr>
      </w:pPr>
    </w:p>
    <w:p w:rsidR="00C554A9" w:rsidRPr="00C554A9" w:rsidRDefault="00C554A9" w:rsidP="00C554A9">
      <w:pPr>
        <w:pStyle w:val="a7"/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sz w:val="20"/>
          <w:szCs w:val="20"/>
        </w:rPr>
      </w:pPr>
    </w:p>
    <w:p w:rsidR="00291EC9" w:rsidRPr="00291EC9" w:rsidRDefault="00291EC9" w:rsidP="00C554A9">
      <w:pPr>
        <w:pStyle w:val="a7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CE43CA" w:rsidRDefault="00607592" w:rsidP="008545C7">
      <w:pPr>
        <w:pStyle w:val="a7"/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b/>
          <w:sz w:val="20"/>
          <w:szCs w:val="20"/>
        </w:rPr>
      </w:pPr>
      <w:r w:rsidRPr="008545C7">
        <w:rPr>
          <w:rFonts w:ascii="Tahoma" w:eastAsiaTheme="minorHAnsi" w:hAnsi="Tahoma" w:cs="Tahoma"/>
          <w:sz w:val="20"/>
          <w:szCs w:val="20"/>
        </w:rPr>
        <w:t xml:space="preserve">                                                       </w:t>
      </w:r>
      <w:r w:rsidR="00756835" w:rsidRPr="008545C7">
        <w:rPr>
          <w:rFonts w:ascii="Tahoma" w:eastAsiaTheme="minorHAnsi" w:hAnsi="Tahoma" w:cs="Tahoma"/>
          <w:sz w:val="20"/>
          <w:szCs w:val="20"/>
        </w:rPr>
        <w:tab/>
      </w:r>
      <w:r w:rsidR="005D6683" w:rsidRPr="008545C7">
        <w:rPr>
          <w:rFonts w:ascii="Tahoma" w:eastAsiaTheme="minorHAnsi" w:hAnsi="Tahoma" w:cs="Tahoma"/>
          <w:sz w:val="20"/>
          <w:szCs w:val="20"/>
        </w:rPr>
        <w:t xml:space="preserve">   </w:t>
      </w:r>
      <w:r w:rsidR="00085978" w:rsidRPr="008545C7">
        <w:rPr>
          <w:rFonts w:ascii="Tahoma" w:eastAsiaTheme="minorHAnsi" w:hAnsi="Tahoma" w:cs="Tahoma"/>
          <w:sz w:val="20"/>
          <w:szCs w:val="20"/>
        </w:rPr>
        <w:t xml:space="preserve">  </w:t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E62196" w:rsidRPr="008545C7">
        <w:rPr>
          <w:rFonts w:ascii="Tahoma" w:eastAsiaTheme="minorHAnsi" w:hAnsi="Tahoma" w:cs="Tahoma"/>
          <w:sz w:val="20"/>
          <w:szCs w:val="20"/>
        </w:rPr>
        <w:tab/>
      </w:r>
      <w:r w:rsidR="00D311FB" w:rsidRPr="00CE43CA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5D6683" w:rsidRPr="00CE43CA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  <w:r w:rsidR="00B07E6D" w:rsidRPr="00CE43CA">
        <w:rPr>
          <w:rFonts w:ascii="Tahoma" w:eastAsiaTheme="minorHAnsi" w:hAnsi="Tahoma" w:cs="Tahoma"/>
          <w:b/>
          <w:sz w:val="20"/>
          <w:szCs w:val="20"/>
        </w:rPr>
        <w:tab/>
      </w:r>
    </w:p>
    <w:p w:rsidR="00CE43CA" w:rsidRPr="00CE43CA" w:rsidRDefault="00CE43CA" w:rsidP="00CE43CA">
      <w:pPr>
        <w:tabs>
          <w:tab w:val="left" w:pos="567"/>
        </w:tabs>
        <w:spacing w:after="0" w:line="360" w:lineRule="auto"/>
        <w:ind w:left="360"/>
        <w:jc w:val="both"/>
        <w:rPr>
          <w:rFonts w:ascii="Tahoma" w:eastAsiaTheme="minorHAnsi" w:hAnsi="Tahoma" w:cs="Tahoma"/>
          <w:b/>
          <w:sz w:val="20"/>
          <w:szCs w:val="20"/>
        </w:rPr>
      </w:pPr>
    </w:p>
    <w:p w:rsidR="00196FD0" w:rsidRPr="00CE43CA" w:rsidRDefault="00CE43CA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b/>
          <w:sz w:val="20"/>
          <w:szCs w:val="20"/>
        </w:rPr>
        <w:t xml:space="preserve">          </w:t>
      </w:r>
      <w:r w:rsidR="00085978" w:rsidRPr="00CE43CA"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196FD0" w:rsidRPr="00CE43CA">
        <w:rPr>
          <w:rFonts w:ascii="Tahoma" w:eastAsiaTheme="minorHAnsi" w:hAnsi="Tahoma" w:cs="Tahoma"/>
          <w:b/>
          <w:sz w:val="20"/>
          <w:szCs w:val="20"/>
        </w:rPr>
        <w:t>Ο  ΠΡOΕΔΡΟΣ</w:t>
      </w:r>
    </w:p>
    <w:p w:rsidR="008A3759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</w:t>
      </w:r>
    </w:p>
    <w:p w:rsidR="008A3759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A45C38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                                        </w:t>
      </w:r>
      <w:r w:rsidR="008A3759" w:rsidRPr="00A45CEF">
        <w:rPr>
          <w:rFonts w:ascii="Tahoma" w:hAnsi="Tahoma" w:cs="Tahoma"/>
          <w:b/>
          <w:sz w:val="20"/>
          <w:szCs w:val="20"/>
        </w:rPr>
        <w:t xml:space="preserve">   </w:t>
      </w:r>
      <w:r w:rsidRPr="00793997">
        <w:rPr>
          <w:rFonts w:ascii="Tahoma" w:hAnsi="Tahoma" w:cs="Tahoma"/>
          <w:b/>
          <w:sz w:val="20"/>
          <w:szCs w:val="20"/>
        </w:rPr>
        <w:t xml:space="preserve"> </w:t>
      </w:r>
      <w:r w:rsidR="005F7DC8">
        <w:rPr>
          <w:rFonts w:ascii="Tahoma" w:hAnsi="Tahoma" w:cs="Tahoma"/>
          <w:b/>
          <w:sz w:val="20"/>
          <w:szCs w:val="20"/>
        </w:rPr>
        <w:t xml:space="preserve"> </w:t>
      </w:r>
      <w:r w:rsidR="00782AEF">
        <w:rPr>
          <w:rFonts w:ascii="Tahoma" w:hAnsi="Tahoma" w:cs="Tahoma"/>
          <w:b/>
          <w:sz w:val="20"/>
          <w:szCs w:val="20"/>
        </w:rPr>
        <w:t xml:space="preserve">  </w:t>
      </w:r>
      <w:r w:rsidRPr="00793997">
        <w:rPr>
          <w:rFonts w:ascii="Tahoma" w:hAnsi="Tahoma" w:cs="Tahoma"/>
          <w:b/>
          <w:sz w:val="20"/>
          <w:szCs w:val="20"/>
        </w:rPr>
        <w:t xml:space="preserve">ΜΠΟΝΑΤΣΟΣ ΧΑΡΑΛΑΜΠΟΣ   </w:t>
      </w:r>
    </w:p>
    <w:p w:rsidR="00781649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sectPr w:rsidR="00781649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2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206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A58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8FB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8E5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2E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2B1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59D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693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9E1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27DF1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3C6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4D84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BC1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2F0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55B"/>
    <w:rsid w:val="00B6462B"/>
    <w:rsid w:val="00B64811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38D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77D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28E"/>
    <w:rsid w:val="00D73761"/>
    <w:rsid w:val="00D7393C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D6B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E0E"/>
    <w:rsid w:val="00E43F00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3CE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02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06593"/>
    <o:shapelayout v:ext="edit">
      <o:idmap v:ext="edit" data="1"/>
    </o:shapelayout>
  </w:shapeDefaults>
  <w:decimalSymbol w:val=","/>
  <w:listSeparator w:val=";"/>
  <w14:docId w14:val="7D5B8E17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613E67-675D-497E-8027-DD4AF38C9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743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20</cp:revision>
  <cp:lastPrinted>2025-07-24T11:34:00Z</cp:lastPrinted>
  <dcterms:created xsi:type="dcterms:W3CDTF">2025-07-25T04:18:00Z</dcterms:created>
  <dcterms:modified xsi:type="dcterms:W3CDTF">2025-07-25T11:08:00Z</dcterms:modified>
</cp:coreProperties>
</file>