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98" w:type="dxa"/>
        <w:tblLook w:val="04A0" w:firstRow="1" w:lastRow="0" w:firstColumn="1" w:lastColumn="0" w:noHBand="0" w:noVBand="1"/>
      </w:tblPr>
      <w:tblGrid>
        <w:gridCol w:w="839"/>
        <w:gridCol w:w="3652"/>
        <w:gridCol w:w="850"/>
        <w:gridCol w:w="4157"/>
      </w:tblGrid>
      <w:tr w:rsidR="00307D13" w:rsidRPr="00AB2D7F" w:rsidTr="00AB2D7F">
        <w:trPr>
          <w:trHeight w:val="963"/>
        </w:trPr>
        <w:tc>
          <w:tcPr>
            <w:tcW w:w="4491" w:type="dxa"/>
            <w:gridSpan w:val="2"/>
          </w:tcPr>
          <w:p w:rsidR="00307D13" w:rsidRPr="00AB2D7F" w:rsidRDefault="00CC10DC" w:rsidP="00BB771F">
            <w:pPr>
              <w:spacing w:after="0" w:line="360" w:lineRule="auto"/>
              <w:ind w:right="-142"/>
              <w:jc w:val="both"/>
              <w:rPr>
                <w:rFonts w:ascii="Tahoma" w:hAnsi="Tahoma" w:cs="Tahoma"/>
                <w:sz w:val="18"/>
                <w:szCs w:val="18"/>
              </w:rPr>
            </w:pPr>
            <w:r w:rsidRPr="00AB2D7F">
              <w:rPr>
                <w:rFonts w:ascii="Tahoma" w:hAnsi="Tahoma" w:cs="Tahoma"/>
                <w:noProof/>
                <w:sz w:val="18"/>
                <w:szCs w:val="18"/>
                <w:lang w:eastAsia="el-GR"/>
              </w:rPr>
              <w:drawing>
                <wp:inline distT="0" distB="0" distL="0" distR="0">
                  <wp:extent cx="476250" cy="45720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250" cy="457200"/>
                          </a:xfrm>
                          <a:prstGeom prst="rect">
                            <a:avLst/>
                          </a:prstGeom>
                          <a:noFill/>
                          <a:ln w="9525">
                            <a:noFill/>
                            <a:miter lim="800000"/>
                            <a:headEnd/>
                            <a:tailEnd/>
                          </a:ln>
                        </pic:spPr>
                      </pic:pic>
                    </a:graphicData>
                  </a:graphic>
                </wp:inline>
              </w:drawing>
            </w:r>
          </w:p>
        </w:tc>
        <w:tc>
          <w:tcPr>
            <w:tcW w:w="5007" w:type="dxa"/>
            <w:gridSpan w:val="2"/>
          </w:tcPr>
          <w:p w:rsidR="00A32A0F" w:rsidRDefault="00C66393" w:rsidP="00161A5E">
            <w:pPr>
              <w:spacing w:after="0" w:line="360" w:lineRule="auto"/>
              <w:ind w:left="-107" w:right="-142"/>
              <w:jc w:val="center"/>
              <w:rPr>
                <w:rFonts w:ascii="Tahoma" w:hAnsi="Tahoma" w:cs="Tahoma"/>
                <w:b/>
                <w:sz w:val="18"/>
                <w:szCs w:val="18"/>
                <w:u w:val="single"/>
              </w:rPr>
            </w:pPr>
            <w:r>
              <w:rPr>
                <w:rFonts w:ascii="Tahoma" w:hAnsi="Tahoma" w:cs="Tahoma"/>
                <w:b/>
                <w:sz w:val="18"/>
                <w:szCs w:val="18"/>
                <w:u w:val="single"/>
              </w:rPr>
              <w:t>Ορθή επανάληψη</w:t>
            </w:r>
          </w:p>
          <w:p w:rsidR="00C66393" w:rsidRPr="00AB2D7F" w:rsidRDefault="00C66393" w:rsidP="008C6A11">
            <w:pPr>
              <w:spacing w:after="0" w:line="360" w:lineRule="auto"/>
              <w:ind w:left="-107" w:right="-142"/>
              <w:jc w:val="center"/>
              <w:rPr>
                <w:rFonts w:ascii="Tahoma" w:hAnsi="Tahoma" w:cs="Tahoma"/>
                <w:b/>
                <w:sz w:val="18"/>
                <w:szCs w:val="18"/>
                <w:u w:val="single"/>
              </w:rPr>
            </w:pPr>
            <w:r>
              <w:rPr>
                <w:rFonts w:ascii="Tahoma" w:hAnsi="Tahoma" w:cs="Tahoma"/>
                <w:b/>
                <w:sz w:val="18"/>
                <w:szCs w:val="18"/>
                <w:u w:val="single"/>
              </w:rPr>
              <w:t>(προσθήκη 19</w:t>
            </w:r>
            <w:r w:rsidRPr="00C66393">
              <w:rPr>
                <w:rFonts w:ascii="Tahoma" w:hAnsi="Tahoma" w:cs="Tahoma"/>
                <w:b/>
                <w:sz w:val="18"/>
                <w:szCs w:val="18"/>
                <w:u w:val="single"/>
                <w:vertAlign w:val="superscript"/>
              </w:rPr>
              <w:t>ου</w:t>
            </w:r>
            <w:r w:rsidR="008C6A11">
              <w:rPr>
                <w:rFonts w:ascii="Tahoma" w:hAnsi="Tahoma" w:cs="Tahoma"/>
                <w:b/>
                <w:sz w:val="18"/>
                <w:szCs w:val="18"/>
                <w:u w:val="single"/>
              </w:rPr>
              <w:t xml:space="preserve"> θέματος, η </w:t>
            </w:r>
            <w:r w:rsidR="00C23EC0">
              <w:rPr>
                <w:rFonts w:ascii="Tahoma" w:hAnsi="Tahoma" w:cs="Tahoma"/>
                <w:b/>
                <w:sz w:val="18"/>
                <w:szCs w:val="18"/>
                <w:u w:val="single"/>
              </w:rPr>
              <w:t xml:space="preserve">συνεδρίαση </w:t>
            </w:r>
            <w:r w:rsidR="008C6A11">
              <w:rPr>
                <w:rFonts w:ascii="Tahoma" w:hAnsi="Tahoma" w:cs="Tahoma"/>
                <w:b/>
                <w:sz w:val="18"/>
                <w:szCs w:val="18"/>
                <w:u w:val="single"/>
              </w:rPr>
              <w:t>θα πραγματοποιηθεί και με</w:t>
            </w:r>
            <w:r>
              <w:rPr>
                <w:rFonts w:ascii="Tahoma" w:hAnsi="Tahoma" w:cs="Tahoma"/>
                <w:b/>
                <w:sz w:val="18"/>
                <w:szCs w:val="18"/>
                <w:u w:val="single"/>
              </w:rPr>
              <w:t xml:space="preserve"> τηλεδιάσκεψη)</w:t>
            </w:r>
          </w:p>
        </w:tc>
      </w:tr>
      <w:tr w:rsidR="00307D13" w:rsidRPr="00AB2D7F" w:rsidTr="00AB2D7F">
        <w:trPr>
          <w:trHeight w:val="261"/>
        </w:trPr>
        <w:tc>
          <w:tcPr>
            <w:tcW w:w="4491" w:type="dxa"/>
            <w:gridSpan w:val="2"/>
          </w:tcPr>
          <w:p w:rsidR="00307D13" w:rsidRPr="00AB2D7F" w:rsidRDefault="00307D13" w:rsidP="004724CE">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ΕΛΛΗΝΙΚΗ ΔΗΜΟΚΡΑΤΙΑ</w:t>
            </w:r>
          </w:p>
        </w:tc>
        <w:tc>
          <w:tcPr>
            <w:tcW w:w="5007" w:type="dxa"/>
            <w:gridSpan w:val="2"/>
          </w:tcPr>
          <w:p w:rsidR="00307D13" w:rsidRPr="00AB2D7F" w:rsidRDefault="00307D13" w:rsidP="005904D2">
            <w:pPr>
              <w:spacing w:after="0" w:line="240" w:lineRule="auto"/>
              <w:ind w:right="-142"/>
              <w:jc w:val="center"/>
              <w:rPr>
                <w:rFonts w:ascii="Tahoma" w:hAnsi="Tahoma" w:cs="Tahoma"/>
                <w:b/>
                <w:sz w:val="18"/>
                <w:szCs w:val="18"/>
              </w:rPr>
            </w:pPr>
            <w:r w:rsidRPr="00AB2D7F">
              <w:rPr>
                <w:rFonts w:ascii="Tahoma" w:hAnsi="Tahoma" w:cs="Tahoma"/>
                <w:b/>
                <w:sz w:val="18"/>
                <w:szCs w:val="18"/>
              </w:rPr>
              <w:t xml:space="preserve">Ψυχικό, </w:t>
            </w:r>
            <w:r w:rsidR="005904D2" w:rsidRPr="00AB2D7F">
              <w:rPr>
                <w:rFonts w:ascii="Tahoma" w:hAnsi="Tahoma" w:cs="Tahoma"/>
                <w:b/>
                <w:sz w:val="18"/>
                <w:szCs w:val="18"/>
              </w:rPr>
              <w:t>20</w:t>
            </w:r>
            <w:r w:rsidR="006D5BB1" w:rsidRPr="00AB2D7F">
              <w:rPr>
                <w:rFonts w:ascii="Tahoma" w:hAnsi="Tahoma" w:cs="Tahoma"/>
                <w:b/>
                <w:sz w:val="18"/>
                <w:szCs w:val="18"/>
              </w:rPr>
              <w:t>/</w:t>
            </w:r>
            <w:r w:rsidR="00010471" w:rsidRPr="00AB2D7F">
              <w:rPr>
                <w:rFonts w:ascii="Tahoma" w:hAnsi="Tahoma" w:cs="Tahoma"/>
                <w:b/>
                <w:sz w:val="18"/>
                <w:szCs w:val="18"/>
              </w:rPr>
              <w:t>0</w:t>
            </w:r>
            <w:r w:rsidR="009E127B" w:rsidRPr="00AB2D7F">
              <w:rPr>
                <w:rFonts w:ascii="Tahoma" w:hAnsi="Tahoma" w:cs="Tahoma"/>
                <w:b/>
                <w:sz w:val="18"/>
                <w:szCs w:val="18"/>
              </w:rPr>
              <w:t>2</w:t>
            </w:r>
            <w:r w:rsidR="006D5BB1" w:rsidRPr="00AB2D7F">
              <w:rPr>
                <w:rFonts w:ascii="Tahoma" w:hAnsi="Tahoma" w:cs="Tahoma"/>
                <w:b/>
                <w:sz w:val="18"/>
                <w:szCs w:val="18"/>
              </w:rPr>
              <w:t>/</w:t>
            </w:r>
            <w:r w:rsidR="00D91FB7" w:rsidRPr="00AB2D7F">
              <w:rPr>
                <w:rFonts w:ascii="Tahoma" w:hAnsi="Tahoma" w:cs="Tahoma"/>
                <w:b/>
                <w:sz w:val="18"/>
                <w:szCs w:val="18"/>
              </w:rPr>
              <w:t>20</w:t>
            </w:r>
            <w:r w:rsidR="004D6487" w:rsidRPr="00AB2D7F">
              <w:rPr>
                <w:rFonts w:ascii="Tahoma" w:hAnsi="Tahoma" w:cs="Tahoma"/>
                <w:b/>
                <w:sz w:val="18"/>
                <w:szCs w:val="18"/>
              </w:rPr>
              <w:t>2</w:t>
            </w:r>
            <w:r w:rsidR="0026141C" w:rsidRPr="00AB2D7F">
              <w:rPr>
                <w:rFonts w:ascii="Tahoma" w:hAnsi="Tahoma" w:cs="Tahoma"/>
                <w:b/>
                <w:sz w:val="18"/>
                <w:szCs w:val="18"/>
              </w:rPr>
              <w:t>6</w:t>
            </w:r>
          </w:p>
        </w:tc>
      </w:tr>
      <w:tr w:rsidR="00307D13" w:rsidRPr="00AB2D7F" w:rsidTr="00AB2D7F">
        <w:trPr>
          <w:trHeight w:val="507"/>
        </w:trPr>
        <w:tc>
          <w:tcPr>
            <w:tcW w:w="4491" w:type="dxa"/>
            <w:gridSpan w:val="2"/>
          </w:tcPr>
          <w:p w:rsidR="00307D13" w:rsidRPr="00AB2D7F" w:rsidRDefault="00307D13" w:rsidP="004724CE">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ΔΗΜΟΣ ΦΙΛΟΘΕΗΣ – ΨΥΧΙΚΟΥ</w:t>
            </w:r>
          </w:p>
        </w:tc>
        <w:tc>
          <w:tcPr>
            <w:tcW w:w="5007" w:type="dxa"/>
            <w:gridSpan w:val="2"/>
          </w:tcPr>
          <w:p w:rsidR="00C53640" w:rsidRPr="00AB2D7F" w:rsidRDefault="00BF1CA5" w:rsidP="0001506E">
            <w:pPr>
              <w:spacing w:after="0" w:line="240" w:lineRule="auto"/>
              <w:ind w:right="-142"/>
              <w:jc w:val="center"/>
              <w:rPr>
                <w:rFonts w:ascii="Tahoma" w:hAnsi="Tahoma" w:cs="Tahoma"/>
                <w:b/>
                <w:sz w:val="18"/>
                <w:szCs w:val="18"/>
              </w:rPr>
            </w:pPr>
            <w:proofErr w:type="spellStart"/>
            <w:r w:rsidRPr="00AB2D7F">
              <w:rPr>
                <w:rFonts w:ascii="Tahoma" w:hAnsi="Tahoma" w:cs="Tahoma"/>
                <w:b/>
                <w:sz w:val="18"/>
                <w:szCs w:val="18"/>
              </w:rPr>
              <w:t>Αριθμ</w:t>
            </w:r>
            <w:proofErr w:type="spellEnd"/>
            <w:r w:rsidRPr="00AB2D7F">
              <w:rPr>
                <w:rFonts w:ascii="Tahoma" w:hAnsi="Tahoma" w:cs="Tahoma"/>
                <w:b/>
                <w:sz w:val="18"/>
                <w:szCs w:val="18"/>
              </w:rPr>
              <w:t xml:space="preserve">. </w:t>
            </w:r>
            <w:proofErr w:type="spellStart"/>
            <w:r w:rsidRPr="00AB2D7F">
              <w:rPr>
                <w:rFonts w:ascii="Tahoma" w:hAnsi="Tahoma" w:cs="Tahoma"/>
                <w:b/>
                <w:sz w:val="18"/>
                <w:szCs w:val="18"/>
              </w:rPr>
              <w:t>Πρωτ</w:t>
            </w:r>
            <w:proofErr w:type="spellEnd"/>
            <w:r w:rsidR="00D65C4A" w:rsidRPr="00AB2D7F">
              <w:rPr>
                <w:rFonts w:ascii="Tahoma" w:hAnsi="Tahoma" w:cs="Tahoma"/>
                <w:b/>
                <w:sz w:val="18"/>
                <w:szCs w:val="18"/>
              </w:rPr>
              <w:t>.</w:t>
            </w:r>
            <w:r w:rsidR="008D191D" w:rsidRPr="00AB2D7F">
              <w:rPr>
                <w:rFonts w:ascii="Tahoma" w:hAnsi="Tahoma" w:cs="Tahoma"/>
                <w:b/>
                <w:sz w:val="18"/>
                <w:szCs w:val="18"/>
              </w:rPr>
              <w:t xml:space="preserve"> </w:t>
            </w:r>
            <w:r w:rsidR="0001506E" w:rsidRPr="00AB2D7F">
              <w:rPr>
                <w:rFonts w:ascii="Tahoma" w:hAnsi="Tahoma" w:cs="Tahoma"/>
                <w:b/>
                <w:sz w:val="18"/>
                <w:szCs w:val="18"/>
              </w:rPr>
              <w:t>3305</w:t>
            </w:r>
          </w:p>
        </w:tc>
      </w:tr>
      <w:tr w:rsidR="00307D13" w:rsidRPr="00AB2D7F" w:rsidTr="00AB2D7F">
        <w:trPr>
          <w:trHeight w:val="243"/>
        </w:trPr>
        <w:tc>
          <w:tcPr>
            <w:tcW w:w="4491" w:type="dxa"/>
            <w:gridSpan w:val="2"/>
          </w:tcPr>
          <w:p w:rsidR="00307D13" w:rsidRPr="00AB2D7F" w:rsidRDefault="000719E8" w:rsidP="004724CE">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ΓΡΑΦΕΙΟ ΔΗΜΟΤΙΚΟΥ ΣΥΜΒΟΥΛΙΟΥ</w:t>
            </w:r>
          </w:p>
        </w:tc>
        <w:tc>
          <w:tcPr>
            <w:tcW w:w="850" w:type="dxa"/>
          </w:tcPr>
          <w:p w:rsidR="00307D13" w:rsidRPr="00AB2D7F" w:rsidRDefault="00307D13" w:rsidP="004724CE">
            <w:pPr>
              <w:spacing w:after="0" w:line="240" w:lineRule="auto"/>
              <w:ind w:right="-142"/>
              <w:jc w:val="both"/>
              <w:rPr>
                <w:rFonts w:ascii="Tahoma" w:hAnsi="Tahoma" w:cs="Tahoma"/>
                <w:b/>
                <w:sz w:val="18"/>
                <w:szCs w:val="18"/>
              </w:rPr>
            </w:pPr>
            <w:r w:rsidRPr="00AB2D7F">
              <w:rPr>
                <w:rFonts w:ascii="Tahoma" w:hAnsi="Tahoma" w:cs="Tahoma"/>
                <w:b/>
                <w:sz w:val="18"/>
                <w:szCs w:val="18"/>
              </w:rPr>
              <w:t>ΠΡΟΣ:</w:t>
            </w:r>
          </w:p>
        </w:tc>
        <w:tc>
          <w:tcPr>
            <w:tcW w:w="4157" w:type="dxa"/>
            <w:vMerge w:val="restart"/>
          </w:tcPr>
          <w:p w:rsidR="00307D13" w:rsidRPr="00AB2D7F" w:rsidRDefault="00307D13" w:rsidP="004724CE">
            <w:pPr>
              <w:spacing w:after="0" w:line="240" w:lineRule="auto"/>
              <w:ind w:right="-142"/>
              <w:jc w:val="both"/>
              <w:rPr>
                <w:rFonts w:ascii="Tahoma" w:hAnsi="Tahoma" w:cs="Tahoma"/>
                <w:sz w:val="18"/>
                <w:szCs w:val="18"/>
              </w:rPr>
            </w:pPr>
            <w:r w:rsidRPr="00AB2D7F">
              <w:rPr>
                <w:rFonts w:ascii="Tahoma" w:hAnsi="Tahoma" w:cs="Tahoma"/>
                <w:sz w:val="18"/>
                <w:szCs w:val="18"/>
              </w:rPr>
              <w:t>1) ΔΗΜΑΡΧΟ ΦΙΛΟΘΕΗΣ-ΨΥΧΙΚΟΥ</w:t>
            </w:r>
          </w:p>
          <w:p w:rsidR="00307D13" w:rsidRPr="00AB2D7F" w:rsidRDefault="003E239A" w:rsidP="004724CE">
            <w:pPr>
              <w:spacing w:after="0" w:line="240" w:lineRule="auto"/>
              <w:ind w:right="-142"/>
              <w:jc w:val="both"/>
              <w:rPr>
                <w:rFonts w:ascii="Tahoma" w:hAnsi="Tahoma" w:cs="Tahoma"/>
                <w:sz w:val="18"/>
                <w:szCs w:val="18"/>
              </w:rPr>
            </w:pPr>
            <w:r w:rsidRPr="00AB2D7F">
              <w:rPr>
                <w:rFonts w:ascii="Tahoma" w:hAnsi="Tahoma" w:cs="Tahoma"/>
                <w:sz w:val="18"/>
                <w:szCs w:val="18"/>
              </w:rPr>
              <w:t xml:space="preserve">2) </w:t>
            </w:r>
            <w:r w:rsidR="00307D13" w:rsidRPr="00AB2D7F">
              <w:rPr>
                <w:rFonts w:ascii="Tahoma" w:hAnsi="Tahoma" w:cs="Tahoma"/>
                <w:sz w:val="18"/>
                <w:szCs w:val="18"/>
              </w:rPr>
              <w:t xml:space="preserve">ΤΑ </w:t>
            </w:r>
            <w:r w:rsidR="007516E0" w:rsidRPr="00AB2D7F">
              <w:rPr>
                <w:rFonts w:ascii="Tahoma" w:hAnsi="Tahoma" w:cs="Tahoma"/>
                <w:sz w:val="18"/>
                <w:szCs w:val="18"/>
              </w:rPr>
              <w:t xml:space="preserve">ΤΑΚΤΙΚΑ </w:t>
            </w:r>
            <w:r w:rsidR="00307D13" w:rsidRPr="00AB2D7F">
              <w:rPr>
                <w:rFonts w:ascii="Tahoma" w:hAnsi="Tahoma" w:cs="Tahoma"/>
                <w:sz w:val="18"/>
                <w:szCs w:val="18"/>
              </w:rPr>
              <w:t>ΜΕΛΗ ΤΟΥ ΔΗΜ. ΣΥΜΒΟΥΛΙΟΥ ΦΙΛΟΘΕΗΣ-ΨΥΧΙΚΟΥ</w:t>
            </w:r>
          </w:p>
          <w:p w:rsidR="00307D13" w:rsidRPr="00AB2D7F" w:rsidRDefault="00F93272" w:rsidP="004724CE">
            <w:pPr>
              <w:spacing w:after="0" w:line="240" w:lineRule="auto"/>
              <w:ind w:right="-142"/>
              <w:jc w:val="both"/>
              <w:rPr>
                <w:rFonts w:ascii="Tahoma" w:hAnsi="Tahoma" w:cs="Tahoma"/>
                <w:sz w:val="18"/>
                <w:szCs w:val="18"/>
              </w:rPr>
            </w:pPr>
            <w:r w:rsidRPr="00AB2D7F">
              <w:rPr>
                <w:rFonts w:ascii="Tahoma" w:hAnsi="Tahoma" w:cs="Tahoma"/>
                <w:sz w:val="18"/>
                <w:szCs w:val="18"/>
              </w:rPr>
              <w:t>3</w:t>
            </w:r>
            <w:r w:rsidR="004C5C62" w:rsidRPr="00AB2D7F">
              <w:rPr>
                <w:rFonts w:ascii="Tahoma" w:hAnsi="Tahoma" w:cs="Tahoma"/>
                <w:sz w:val="18"/>
                <w:szCs w:val="18"/>
              </w:rPr>
              <w:t xml:space="preserve">) </w:t>
            </w:r>
            <w:r w:rsidR="00307D13" w:rsidRPr="00AB2D7F">
              <w:rPr>
                <w:rFonts w:ascii="Tahoma" w:hAnsi="Tahoma" w:cs="Tahoma"/>
                <w:sz w:val="18"/>
                <w:szCs w:val="18"/>
              </w:rPr>
              <w:t>ΤΟΝ ΓΕΝΙΚΟ ΓΡΑΜΜΑΤΕΑ ΔΗΜΟΥ ΦΙΛΟΘΕΗΣ</w:t>
            </w:r>
            <w:r w:rsidR="00A37ACB" w:rsidRPr="00AB2D7F">
              <w:rPr>
                <w:rFonts w:ascii="Tahoma" w:hAnsi="Tahoma" w:cs="Tahoma"/>
                <w:sz w:val="18"/>
                <w:szCs w:val="18"/>
              </w:rPr>
              <w:t xml:space="preserve"> </w:t>
            </w:r>
            <w:r w:rsidR="006F0F0B" w:rsidRPr="00AB2D7F">
              <w:rPr>
                <w:rFonts w:ascii="Tahoma" w:hAnsi="Tahoma" w:cs="Tahoma"/>
                <w:sz w:val="18"/>
                <w:szCs w:val="18"/>
              </w:rPr>
              <w:t>–</w:t>
            </w:r>
            <w:r w:rsidR="00A37ACB" w:rsidRPr="00AB2D7F">
              <w:rPr>
                <w:rFonts w:ascii="Tahoma" w:hAnsi="Tahoma" w:cs="Tahoma"/>
                <w:sz w:val="18"/>
                <w:szCs w:val="18"/>
              </w:rPr>
              <w:t xml:space="preserve"> </w:t>
            </w:r>
            <w:r w:rsidR="00307D13" w:rsidRPr="00AB2D7F">
              <w:rPr>
                <w:rFonts w:ascii="Tahoma" w:hAnsi="Tahoma" w:cs="Tahoma"/>
                <w:sz w:val="18"/>
                <w:szCs w:val="18"/>
              </w:rPr>
              <w:t>ΨΥΧΙΚΟΥ</w:t>
            </w:r>
          </w:p>
          <w:p w:rsidR="006F0F0B" w:rsidRPr="00AB2D7F" w:rsidRDefault="006F0F0B" w:rsidP="004724CE">
            <w:pPr>
              <w:spacing w:after="0" w:line="240" w:lineRule="auto"/>
              <w:ind w:right="-142"/>
              <w:jc w:val="both"/>
              <w:rPr>
                <w:rFonts w:ascii="Tahoma" w:hAnsi="Tahoma" w:cs="Tahoma"/>
                <w:sz w:val="18"/>
                <w:szCs w:val="18"/>
              </w:rPr>
            </w:pPr>
            <w:r w:rsidRPr="00AB2D7F">
              <w:rPr>
                <w:rFonts w:ascii="Tahoma" w:hAnsi="Tahoma" w:cs="Tahoma"/>
                <w:sz w:val="18"/>
                <w:szCs w:val="18"/>
              </w:rPr>
              <w:t>4) ΠΡΟΪΣΤΑΜΕΝΟΥΣ Δ/ΝΣΕΩΝ ΔΗΜΟΥ ΦΙΛΟΘΕΗΣ-ΨΥΧΙΚΟΥ</w:t>
            </w:r>
          </w:p>
          <w:p w:rsidR="00307D13" w:rsidRPr="00AB2D7F" w:rsidRDefault="00307D13" w:rsidP="004724CE">
            <w:pPr>
              <w:spacing w:after="0" w:line="240" w:lineRule="auto"/>
              <w:ind w:right="-142"/>
              <w:jc w:val="both"/>
              <w:rPr>
                <w:rFonts w:ascii="Tahoma" w:hAnsi="Tahoma" w:cs="Tahoma"/>
                <w:sz w:val="18"/>
                <w:szCs w:val="18"/>
              </w:rPr>
            </w:pPr>
          </w:p>
        </w:tc>
      </w:tr>
      <w:tr w:rsidR="00307D13" w:rsidRPr="00AB2D7F" w:rsidTr="00AB2D7F">
        <w:trPr>
          <w:trHeight w:val="261"/>
        </w:trPr>
        <w:tc>
          <w:tcPr>
            <w:tcW w:w="4491" w:type="dxa"/>
            <w:gridSpan w:val="2"/>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Μαραθωνοδρόμου 95</w:t>
            </w:r>
          </w:p>
        </w:tc>
        <w:tc>
          <w:tcPr>
            <w:tcW w:w="850" w:type="dxa"/>
            <w:vMerge w:val="restart"/>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43"/>
        </w:trPr>
        <w:tc>
          <w:tcPr>
            <w:tcW w:w="4491" w:type="dxa"/>
            <w:gridSpan w:val="2"/>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ΨΥΧΙΚΟ, Τ.Κ. 154 52</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61"/>
        </w:trPr>
        <w:tc>
          <w:tcPr>
            <w:tcW w:w="839" w:type="dxa"/>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τηλ.:</w:t>
            </w:r>
          </w:p>
        </w:tc>
        <w:tc>
          <w:tcPr>
            <w:tcW w:w="3652" w:type="dxa"/>
          </w:tcPr>
          <w:p w:rsidR="00307D13" w:rsidRPr="00AB2D7F" w:rsidRDefault="00307D13" w:rsidP="00C53640">
            <w:pPr>
              <w:spacing w:after="0" w:line="240" w:lineRule="auto"/>
              <w:ind w:right="-142"/>
              <w:jc w:val="both"/>
              <w:rPr>
                <w:rFonts w:ascii="Tahoma" w:hAnsi="Tahoma" w:cs="Tahoma"/>
                <w:b/>
                <w:noProof/>
                <w:sz w:val="18"/>
                <w:szCs w:val="18"/>
                <w:lang w:val="en-US" w:eastAsia="el-GR"/>
              </w:rPr>
            </w:pPr>
            <w:r w:rsidRPr="00AB2D7F">
              <w:rPr>
                <w:rFonts w:ascii="Tahoma" w:hAnsi="Tahoma" w:cs="Tahoma"/>
                <w:b/>
                <w:noProof/>
                <w:sz w:val="18"/>
                <w:szCs w:val="18"/>
                <w:lang w:eastAsia="el-GR"/>
              </w:rPr>
              <w:t>21</w:t>
            </w:r>
            <w:r w:rsidR="00936210" w:rsidRPr="00AB2D7F">
              <w:rPr>
                <w:rFonts w:ascii="Tahoma" w:hAnsi="Tahoma" w:cs="Tahoma"/>
                <w:b/>
                <w:noProof/>
                <w:sz w:val="18"/>
                <w:szCs w:val="18"/>
                <w:lang w:val="en-US" w:eastAsia="el-GR"/>
              </w:rPr>
              <w:t>3 20147</w:t>
            </w:r>
            <w:r w:rsidR="008D2D6A" w:rsidRPr="00AB2D7F">
              <w:rPr>
                <w:rFonts w:ascii="Tahoma" w:hAnsi="Tahoma" w:cs="Tahoma"/>
                <w:b/>
                <w:noProof/>
                <w:sz w:val="18"/>
                <w:szCs w:val="18"/>
                <w:lang w:eastAsia="el-GR"/>
              </w:rPr>
              <w:t>4</w:t>
            </w:r>
            <w:r w:rsidR="00936210" w:rsidRPr="00AB2D7F">
              <w:rPr>
                <w:rFonts w:ascii="Tahoma" w:hAnsi="Tahoma" w:cs="Tahoma"/>
                <w:b/>
                <w:noProof/>
                <w:sz w:val="18"/>
                <w:szCs w:val="18"/>
                <w:lang w:val="en-US" w:eastAsia="el-GR"/>
              </w:rPr>
              <w:t>3-744</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43"/>
        </w:trPr>
        <w:tc>
          <w:tcPr>
            <w:tcW w:w="839" w:type="dxa"/>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val="en-US" w:eastAsia="el-GR"/>
              </w:rPr>
              <w:t>fax:</w:t>
            </w:r>
          </w:p>
        </w:tc>
        <w:tc>
          <w:tcPr>
            <w:tcW w:w="3652" w:type="dxa"/>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210 6726081</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61"/>
        </w:trPr>
        <w:tc>
          <w:tcPr>
            <w:tcW w:w="839" w:type="dxa"/>
          </w:tcPr>
          <w:p w:rsidR="00307D13" w:rsidRPr="00AB2D7F" w:rsidRDefault="00307D13" w:rsidP="00C53640">
            <w:pPr>
              <w:spacing w:after="0" w:line="240" w:lineRule="auto"/>
              <w:ind w:right="-142"/>
              <w:jc w:val="both"/>
              <w:rPr>
                <w:rFonts w:ascii="Tahoma" w:hAnsi="Tahoma" w:cs="Tahoma"/>
                <w:b/>
                <w:noProof/>
                <w:sz w:val="18"/>
                <w:szCs w:val="18"/>
                <w:lang w:val="en-US" w:eastAsia="el-GR"/>
              </w:rPr>
            </w:pPr>
            <w:r w:rsidRPr="00AB2D7F">
              <w:rPr>
                <w:rFonts w:ascii="Tahoma" w:hAnsi="Tahoma" w:cs="Tahoma"/>
                <w:b/>
                <w:noProof/>
                <w:sz w:val="18"/>
                <w:szCs w:val="18"/>
                <w:lang w:val="en-US" w:eastAsia="el-GR"/>
              </w:rPr>
              <w:t>email:</w:t>
            </w:r>
          </w:p>
        </w:tc>
        <w:tc>
          <w:tcPr>
            <w:tcW w:w="3652" w:type="dxa"/>
          </w:tcPr>
          <w:p w:rsidR="00307D13" w:rsidRPr="00AB2D7F" w:rsidRDefault="006F0F0B" w:rsidP="00C53640">
            <w:pPr>
              <w:spacing w:after="0" w:line="240" w:lineRule="auto"/>
              <w:ind w:right="-142"/>
              <w:jc w:val="both"/>
              <w:rPr>
                <w:rFonts w:ascii="Tahoma" w:hAnsi="Tahoma" w:cs="Tahoma"/>
                <w:b/>
                <w:noProof/>
                <w:sz w:val="18"/>
                <w:szCs w:val="18"/>
                <w:lang w:val="en-US" w:eastAsia="el-GR"/>
              </w:rPr>
            </w:pPr>
            <w:r w:rsidRPr="00AB2D7F">
              <w:rPr>
                <w:rFonts w:ascii="Tahoma" w:hAnsi="Tahoma" w:cs="Tahoma"/>
                <w:b/>
                <w:noProof/>
                <w:sz w:val="18"/>
                <w:szCs w:val="18"/>
                <w:lang w:val="en-US"/>
              </w:rPr>
              <w:t>epitropesds@0177.syzefxis.gov.gr</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bl>
    <w:p w:rsidR="00D87373" w:rsidRPr="00AB2D7F" w:rsidRDefault="00D87373" w:rsidP="00BB771F">
      <w:pPr>
        <w:spacing w:after="0" w:line="360" w:lineRule="auto"/>
        <w:ind w:right="-142" w:firstLine="720"/>
        <w:jc w:val="both"/>
        <w:rPr>
          <w:rFonts w:ascii="Tahoma" w:hAnsi="Tahoma" w:cs="Tahoma"/>
          <w:b/>
          <w:sz w:val="18"/>
          <w:szCs w:val="18"/>
        </w:rPr>
      </w:pPr>
    </w:p>
    <w:p w:rsidR="006F0F0B" w:rsidRPr="00AB2D7F" w:rsidRDefault="006F0F0B" w:rsidP="009D2E19">
      <w:pPr>
        <w:spacing w:after="0" w:line="360" w:lineRule="auto"/>
        <w:ind w:right="-142"/>
        <w:jc w:val="both"/>
        <w:rPr>
          <w:rFonts w:ascii="Tahoma" w:hAnsi="Tahoma" w:cs="Tahoma"/>
          <w:sz w:val="18"/>
          <w:szCs w:val="18"/>
        </w:rPr>
      </w:pPr>
      <w:r w:rsidRPr="00AB2D7F">
        <w:rPr>
          <w:rFonts w:ascii="Tahoma" w:hAnsi="Tahoma" w:cs="Tahoma"/>
          <w:b/>
          <w:sz w:val="18"/>
          <w:szCs w:val="18"/>
        </w:rPr>
        <w:t>ΘΕΜΑ:</w:t>
      </w:r>
      <w:r w:rsidRPr="00AB2D7F">
        <w:rPr>
          <w:rFonts w:ascii="Tahoma" w:hAnsi="Tahoma" w:cs="Tahoma"/>
          <w:sz w:val="18"/>
          <w:szCs w:val="18"/>
        </w:rPr>
        <w:t xml:space="preserve"> «Πρόσκληση για σύγκληση Δημοτικού Συμβουλίου».</w:t>
      </w:r>
    </w:p>
    <w:p w:rsidR="00BB771F" w:rsidRPr="00AB2D7F" w:rsidRDefault="006F0F0B" w:rsidP="009D2E19">
      <w:pPr>
        <w:autoSpaceDE w:val="0"/>
        <w:autoSpaceDN w:val="0"/>
        <w:adjustRightInd w:val="0"/>
        <w:spacing w:after="0" w:line="360" w:lineRule="auto"/>
        <w:ind w:right="-142"/>
        <w:jc w:val="both"/>
        <w:rPr>
          <w:rFonts w:ascii="Tahoma" w:hAnsi="Tahoma" w:cs="Tahoma"/>
          <w:sz w:val="18"/>
          <w:szCs w:val="18"/>
        </w:rPr>
      </w:pPr>
      <w:r w:rsidRPr="00AB2D7F">
        <w:rPr>
          <w:rFonts w:ascii="Tahoma" w:hAnsi="Tahoma" w:cs="Tahoma"/>
          <w:sz w:val="18"/>
          <w:szCs w:val="18"/>
        </w:rPr>
        <w:t xml:space="preserve">Παρακαλούμε όπως προσέλθετε στο δημοτικό κατάστημα στο Ψυχικό επί της οδού Μαραθωνοδρόμου  </w:t>
      </w:r>
      <w:proofErr w:type="spellStart"/>
      <w:r w:rsidRPr="00AB2D7F">
        <w:rPr>
          <w:rFonts w:ascii="Tahoma" w:hAnsi="Tahoma" w:cs="Tahoma"/>
          <w:sz w:val="18"/>
          <w:szCs w:val="18"/>
        </w:rPr>
        <w:t>αρ</w:t>
      </w:r>
      <w:proofErr w:type="spellEnd"/>
      <w:r w:rsidRPr="00AB2D7F">
        <w:rPr>
          <w:rFonts w:ascii="Tahoma" w:hAnsi="Tahoma" w:cs="Tahoma"/>
          <w:sz w:val="18"/>
          <w:szCs w:val="18"/>
        </w:rPr>
        <w:t>. 95 την</w:t>
      </w:r>
      <w:r w:rsidR="00537751" w:rsidRPr="00AB2D7F">
        <w:rPr>
          <w:rFonts w:ascii="Tahoma" w:hAnsi="Tahoma" w:cs="Tahoma"/>
          <w:sz w:val="18"/>
          <w:szCs w:val="18"/>
        </w:rPr>
        <w:t xml:space="preserve"> </w:t>
      </w:r>
      <w:r w:rsidR="00420C7A" w:rsidRPr="00AB2D7F">
        <w:rPr>
          <w:rFonts w:ascii="Tahoma" w:hAnsi="Tahoma" w:cs="Tahoma"/>
          <w:b/>
          <w:sz w:val="18"/>
          <w:szCs w:val="18"/>
        </w:rPr>
        <w:t>25</w:t>
      </w:r>
      <w:r w:rsidRPr="00AB2D7F">
        <w:rPr>
          <w:rFonts w:ascii="Tahoma" w:hAnsi="Tahoma" w:cs="Tahoma"/>
          <w:b/>
          <w:sz w:val="18"/>
          <w:szCs w:val="18"/>
        </w:rPr>
        <w:t>ην</w:t>
      </w:r>
      <w:r w:rsidRPr="00AB2D7F">
        <w:rPr>
          <w:rFonts w:ascii="Tahoma" w:hAnsi="Tahoma" w:cs="Tahoma"/>
          <w:sz w:val="18"/>
          <w:szCs w:val="18"/>
        </w:rPr>
        <w:t xml:space="preserve"> του μηνός </w:t>
      </w:r>
      <w:r w:rsidR="009E127B" w:rsidRPr="00AB2D7F">
        <w:rPr>
          <w:rFonts w:ascii="Tahoma" w:hAnsi="Tahoma" w:cs="Tahoma"/>
          <w:b/>
          <w:sz w:val="18"/>
          <w:szCs w:val="18"/>
        </w:rPr>
        <w:t>Φεβρουαρίου</w:t>
      </w:r>
      <w:r w:rsidRPr="00AB2D7F">
        <w:rPr>
          <w:rFonts w:ascii="Tahoma" w:hAnsi="Tahoma" w:cs="Tahoma"/>
          <w:b/>
          <w:sz w:val="18"/>
          <w:szCs w:val="18"/>
        </w:rPr>
        <w:t xml:space="preserve"> </w:t>
      </w:r>
      <w:r w:rsidRPr="00AB2D7F">
        <w:rPr>
          <w:rFonts w:ascii="Tahoma" w:hAnsi="Tahoma" w:cs="Tahoma"/>
          <w:sz w:val="18"/>
          <w:szCs w:val="18"/>
        </w:rPr>
        <w:t xml:space="preserve">του έτους </w:t>
      </w:r>
      <w:r w:rsidR="004D6487" w:rsidRPr="00AB2D7F">
        <w:rPr>
          <w:rFonts w:ascii="Tahoma" w:hAnsi="Tahoma" w:cs="Tahoma"/>
          <w:b/>
          <w:sz w:val="18"/>
          <w:szCs w:val="18"/>
        </w:rPr>
        <w:t>202</w:t>
      </w:r>
      <w:r w:rsidR="00C56D40" w:rsidRPr="00AB2D7F">
        <w:rPr>
          <w:rFonts w:ascii="Tahoma" w:hAnsi="Tahoma" w:cs="Tahoma"/>
          <w:b/>
          <w:sz w:val="18"/>
          <w:szCs w:val="18"/>
        </w:rPr>
        <w:t>6</w:t>
      </w:r>
      <w:r w:rsidRPr="00AB2D7F">
        <w:rPr>
          <w:rFonts w:ascii="Tahoma" w:hAnsi="Tahoma" w:cs="Tahoma"/>
          <w:sz w:val="18"/>
          <w:szCs w:val="18"/>
        </w:rPr>
        <w:t xml:space="preserve"> ημέρα της εβδομάδας </w:t>
      </w:r>
      <w:r w:rsidR="00420C7A" w:rsidRPr="00AB2D7F">
        <w:rPr>
          <w:rFonts w:ascii="Tahoma" w:hAnsi="Tahoma" w:cs="Tahoma"/>
          <w:b/>
          <w:sz w:val="18"/>
          <w:szCs w:val="18"/>
        </w:rPr>
        <w:t>Τετάρτη</w:t>
      </w:r>
      <w:r w:rsidR="00BC6738" w:rsidRPr="00AB2D7F">
        <w:rPr>
          <w:rFonts w:ascii="Tahoma" w:hAnsi="Tahoma" w:cs="Tahoma"/>
          <w:sz w:val="18"/>
          <w:szCs w:val="18"/>
        </w:rPr>
        <w:t xml:space="preserve"> </w:t>
      </w:r>
      <w:r w:rsidRPr="00AB2D7F">
        <w:rPr>
          <w:rFonts w:ascii="Tahoma" w:hAnsi="Tahoma" w:cs="Tahoma"/>
          <w:sz w:val="18"/>
          <w:szCs w:val="18"/>
        </w:rPr>
        <w:t xml:space="preserve">και ώρα </w:t>
      </w:r>
      <w:r w:rsidR="00420C7A" w:rsidRPr="00AB2D7F">
        <w:rPr>
          <w:rFonts w:ascii="Tahoma" w:hAnsi="Tahoma" w:cs="Tahoma"/>
          <w:b/>
          <w:sz w:val="18"/>
          <w:szCs w:val="18"/>
        </w:rPr>
        <w:t>18</w:t>
      </w:r>
      <w:r w:rsidRPr="00AB2D7F">
        <w:rPr>
          <w:rFonts w:ascii="Tahoma" w:hAnsi="Tahoma" w:cs="Tahoma"/>
          <w:b/>
          <w:sz w:val="18"/>
          <w:szCs w:val="18"/>
        </w:rPr>
        <w:t xml:space="preserve">:00΄ </w:t>
      </w:r>
      <w:r w:rsidRPr="00AB2D7F">
        <w:rPr>
          <w:rFonts w:ascii="Tahoma" w:hAnsi="Tahoma" w:cs="Tahoma"/>
          <w:sz w:val="18"/>
          <w:szCs w:val="18"/>
        </w:rPr>
        <w:t xml:space="preserve">σε συνεδρίαση του Δημοτικού Συμβουλίου </w:t>
      </w:r>
      <w:r w:rsidR="00C66393" w:rsidRPr="00C66393">
        <w:rPr>
          <w:rFonts w:ascii="Tahoma" w:hAnsi="Tahoma" w:cs="Tahoma"/>
          <w:b/>
          <w:sz w:val="28"/>
          <w:szCs w:val="28"/>
        </w:rPr>
        <w:t>δια ζώσης και με τηλεδιάσκεψη</w:t>
      </w:r>
      <w:r w:rsidR="00C66393" w:rsidRPr="00AB2D7F">
        <w:rPr>
          <w:rFonts w:ascii="Tahoma" w:hAnsi="Tahoma" w:cs="Tahoma"/>
          <w:sz w:val="18"/>
          <w:szCs w:val="18"/>
        </w:rPr>
        <w:t xml:space="preserve"> </w:t>
      </w:r>
      <w:r w:rsidR="00664184" w:rsidRPr="00AB2D7F">
        <w:rPr>
          <w:rFonts w:ascii="Tahoma" w:hAnsi="Tahoma" w:cs="Tahoma"/>
          <w:sz w:val="18"/>
          <w:szCs w:val="18"/>
        </w:rPr>
        <w:t>σ</w:t>
      </w:r>
      <w:r w:rsidRPr="00AB2D7F">
        <w:rPr>
          <w:rFonts w:ascii="Tahoma" w:hAnsi="Tahoma" w:cs="Tahoma"/>
          <w:color w:val="000000"/>
          <w:sz w:val="18"/>
          <w:szCs w:val="18"/>
        </w:rPr>
        <w:t xml:space="preserve">ύμφωνα </w:t>
      </w:r>
      <w:r w:rsidRPr="00AB2D7F">
        <w:rPr>
          <w:rFonts w:ascii="Tahoma" w:hAnsi="Tahoma" w:cs="Tahoma"/>
          <w:sz w:val="18"/>
          <w:szCs w:val="18"/>
        </w:rPr>
        <w:t xml:space="preserve">με τις διατάξεις </w:t>
      </w:r>
      <w:r w:rsidR="008104AE" w:rsidRPr="00AB2D7F">
        <w:rPr>
          <w:rFonts w:ascii="Tahoma" w:hAnsi="Tahoma" w:cs="Tahoma"/>
          <w:sz w:val="18"/>
          <w:szCs w:val="18"/>
        </w:rPr>
        <w:t>των άρθρων 65 και 67 του Ν. 3852/2010 όπως τροποποιήθηκαν από τα άρθρα 72 και 74 του Ν. 4555/2018 και από το άρθρο 6 του Ν. 5056/2023 και ισχύουν</w:t>
      </w:r>
      <w:r w:rsidRPr="00AB2D7F">
        <w:rPr>
          <w:rFonts w:ascii="Tahoma" w:hAnsi="Tahoma" w:cs="Tahoma"/>
          <w:sz w:val="18"/>
          <w:szCs w:val="18"/>
        </w:rPr>
        <w:t>, προκειμένου να αποφασίσουμε επί των κατωτέρω θεμάτων ημερήσιας διάταξης.</w:t>
      </w:r>
    </w:p>
    <w:p w:rsidR="00A13EF4" w:rsidRPr="00AB2D7F" w:rsidRDefault="00A13EF4" w:rsidP="00CE555F">
      <w:pPr>
        <w:autoSpaceDE w:val="0"/>
        <w:autoSpaceDN w:val="0"/>
        <w:adjustRightInd w:val="0"/>
        <w:spacing w:after="0" w:line="360" w:lineRule="auto"/>
        <w:ind w:right="-142" w:firstLine="720"/>
        <w:jc w:val="both"/>
        <w:rPr>
          <w:rFonts w:ascii="Tahoma" w:hAnsi="Tahoma" w:cs="Tahoma"/>
          <w:sz w:val="18"/>
          <w:szCs w:val="18"/>
        </w:rPr>
      </w:pPr>
    </w:p>
    <w:p w:rsidR="00CE66B6" w:rsidRPr="00AB2D7F" w:rsidRDefault="00CE66B6" w:rsidP="00022A91">
      <w:pPr>
        <w:autoSpaceDE w:val="0"/>
        <w:autoSpaceDN w:val="0"/>
        <w:adjustRightInd w:val="0"/>
        <w:spacing w:after="0" w:line="360" w:lineRule="auto"/>
        <w:ind w:right="-142" w:firstLine="720"/>
        <w:jc w:val="both"/>
        <w:rPr>
          <w:rFonts w:ascii="Tahoma" w:hAnsi="Tahoma" w:cs="Tahoma"/>
          <w:b/>
          <w:bCs/>
          <w:sz w:val="18"/>
          <w:szCs w:val="18"/>
          <w:u w:val="single"/>
        </w:rPr>
      </w:pPr>
      <w:r w:rsidRPr="00AB2D7F">
        <w:rPr>
          <w:rFonts w:ascii="Tahoma" w:hAnsi="Tahoma" w:cs="Tahoma"/>
          <w:b/>
          <w:bCs/>
          <w:sz w:val="18"/>
          <w:szCs w:val="18"/>
          <w:u w:val="single"/>
        </w:rPr>
        <w:t>ΘΕΜΑΤΑ  ΗΜΕΡΗΣΙΑΣ ΔΙΑΤΑΞΗΣ</w:t>
      </w:r>
      <w:r w:rsidR="00CA4298" w:rsidRPr="00AB2D7F">
        <w:rPr>
          <w:rFonts w:ascii="Tahoma" w:hAnsi="Tahoma" w:cs="Tahoma"/>
          <w:b/>
          <w:bCs/>
          <w:sz w:val="18"/>
          <w:szCs w:val="18"/>
          <w:u w:val="single"/>
        </w:rPr>
        <w:t xml:space="preserve"> </w:t>
      </w:r>
    </w:p>
    <w:p w:rsidR="0043351B" w:rsidRPr="00AB2D7F" w:rsidRDefault="0043351B" w:rsidP="00AB2D7F">
      <w:pPr>
        <w:pStyle w:val="a8"/>
        <w:numPr>
          <w:ilvl w:val="0"/>
          <w:numId w:val="9"/>
        </w:numPr>
        <w:spacing w:after="0" w:line="360" w:lineRule="auto"/>
        <w:ind w:left="1077" w:right="-284" w:hanging="357"/>
        <w:jc w:val="both"/>
        <w:rPr>
          <w:rFonts w:ascii="Tahoma" w:eastAsiaTheme="minorHAnsi" w:hAnsi="Tahoma" w:cs="Tahoma"/>
          <w:color w:val="000000"/>
          <w:sz w:val="18"/>
          <w:szCs w:val="18"/>
        </w:rPr>
      </w:pPr>
      <w:r w:rsidRPr="00AB2D7F">
        <w:rPr>
          <w:rFonts w:ascii="Tahoma" w:eastAsiaTheme="minorHAnsi" w:hAnsi="Tahoma" w:cs="Tahoma"/>
          <w:color w:val="000000"/>
          <w:sz w:val="18"/>
          <w:szCs w:val="18"/>
        </w:rPr>
        <w:t xml:space="preserve">Έγκριση της υπ’ </w:t>
      </w:r>
      <w:proofErr w:type="spellStart"/>
      <w:r w:rsidRPr="00AB2D7F">
        <w:rPr>
          <w:rFonts w:ascii="Tahoma" w:eastAsiaTheme="minorHAnsi" w:hAnsi="Tahoma" w:cs="Tahoma"/>
          <w:color w:val="000000"/>
          <w:sz w:val="18"/>
          <w:szCs w:val="18"/>
        </w:rPr>
        <w:t>αριθμ</w:t>
      </w:r>
      <w:proofErr w:type="spellEnd"/>
      <w:r w:rsidRPr="00AB2D7F">
        <w:rPr>
          <w:rFonts w:ascii="Tahoma" w:eastAsiaTheme="minorHAnsi" w:hAnsi="Tahoma" w:cs="Tahoma"/>
          <w:color w:val="000000"/>
          <w:sz w:val="18"/>
          <w:szCs w:val="18"/>
        </w:rPr>
        <w:t>. 4/2026 απόφασης Δημοτικής Επιτροπής με θέμα «</w:t>
      </w:r>
      <w:proofErr w:type="spellStart"/>
      <w:r w:rsidRPr="00AB2D7F">
        <w:rPr>
          <w:rFonts w:ascii="Tahoma" w:eastAsiaTheme="minorHAnsi" w:hAnsi="Tahoma" w:cs="Tahoma"/>
          <w:color w:val="000000"/>
          <w:sz w:val="18"/>
          <w:szCs w:val="18"/>
        </w:rPr>
        <w:t>Εγκριση</w:t>
      </w:r>
      <w:proofErr w:type="spellEnd"/>
      <w:r w:rsidRPr="00AB2D7F">
        <w:rPr>
          <w:rFonts w:ascii="Tahoma" w:eastAsiaTheme="minorHAnsi" w:hAnsi="Tahoma" w:cs="Tahoma"/>
          <w:color w:val="000000"/>
          <w:sz w:val="18"/>
          <w:szCs w:val="18"/>
        </w:rPr>
        <w:t xml:space="preserve"> ή μη της απαγόρευσης στάθμευσης οχημάτων στην δεξιά πλευρά τμήματος της οδού </w:t>
      </w:r>
      <w:proofErr w:type="spellStart"/>
      <w:r w:rsidRPr="00AB2D7F">
        <w:rPr>
          <w:rFonts w:ascii="Tahoma" w:eastAsiaTheme="minorHAnsi" w:hAnsi="Tahoma" w:cs="Tahoma"/>
          <w:color w:val="000000"/>
          <w:sz w:val="18"/>
          <w:szCs w:val="18"/>
        </w:rPr>
        <w:t>Θεμιστοκλέους</w:t>
      </w:r>
      <w:proofErr w:type="spellEnd"/>
      <w:r w:rsidRPr="00AB2D7F">
        <w:rPr>
          <w:rFonts w:ascii="Tahoma" w:eastAsiaTheme="minorHAnsi" w:hAnsi="Tahoma" w:cs="Tahoma"/>
          <w:color w:val="000000"/>
          <w:sz w:val="18"/>
          <w:szCs w:val="18"/>
        </w:rPr>
        <w:t xml:space="preserve"> (μεταξύ των κάθετων οδών Λάμπρου Πορφύρα και Τζαβέλλα) στην περιοχή Νέου Ψυχικού, για την απρόσκοπτη διέλευση οχημάτων»</w:t>
      </w:r>
    </w:p>
    <w:p w:rsidR="008175E1" w:rsidRPr="00AB2D7F" w:rsidRDefault="008175E1" w:rsidP="00AB2D7F">
      <w:pPr>
        <w:pStyle w:val="a8"/>
        <w:numPr>
          <w:ilvl w:val="0"/>
          <w:numId w:val="9"/>
        </w:numPr>
        <w:spacing w:after="0" w:line="360" w:lineRule="auto"/>
        <w:ind w:right="-284"/>
        <w:contextualSpacing/>
        <w:jc w:val="both"/>
        <w:rPr>
          <w:rFonts w:ascii="Tahoma" w:eastAsia="Times New Roman" w:hAnsi="Tahoma" w:cs="Tahoma"/>
          <w:color w:val="000000"/>
          <w:sz w:val="18"/>
          <w:szCs w:val="18"/>
        </w:rPr>
      </w:pPr>
      <w:r w:rsidRPr="00AB2D7F">
        <w:rPr>
          <w:rFonts w:ascii="Tahoma" w:eastAsia="Times New Roman" w:hAnsi="Tahoma" w:cs="Tahoma"/>
          <w:color w:val="000000"/>
          <w:sz w:val="18"/>
          <w:szCs w:val="18"/>
        </w:rPr>
        <w:t>Λήψη απόφασης για την επιχορήγηση του “ ΣΥΛΛΟΓΟΥ ΚΡΗΤΩΝ ΝΕΟΥ ΨΥΧΙΚΟΥ – ΦΙΛΟΘΕΗΣ ΨΥΧΙΚΟΥ Ο ΜΙΝΩΣ ” έτους 2026</w:t>
      </w:r>
    </w:p>
    <w:p w:rsidR="008175E1" w:rsidRPr="00AB2D7F" w:rsidRDefault="008175E1" w:rsidP="00AB2D7F">
      <w:pPr>
        <w:pStyle w:val="a8"/>
        <w:numPr>
          <w:ilvl w:val="0"/>
          <w:numId w:val="9"/>
        </w:numPr>
        <w:spacing w:after="0" w:line="360" w:lineRule="auto"/>
        <w:ind w:right="-284"/>
        <w:contextualSpacing/>
        <w:jc w:val="both"/>
        <w:rPr>
          <w:rFonts w:ascii="Tahoma" w:eastAsia="Times New Roman" w:hAnsi="Tahoma" w:cs="Tahoma"/>
          <w:color w:val="000000"/>
          <w:sz w:val="18"/>
          <w:szCs w:val="18"/>
        </w:rPr>
      </w:pPr>
      <w:r w:rsidRPr="00AB2D7F">
        <w:rPr>
          <w:rFonts w:ascii="Tahoma" w:eastAsia="Times New Roman" w:hAnsi="Tahoma" w:cs="Tahoma"/>
          <w:color w:val="000000"/>
          <w:sz w:val="18"/>
          <w:szCs w:val="18"/>
        </w:rPr>
        <w:t>Λήψη απόφασης για την επιχορήγηση του συλλόγου  “ΜΟΡΦΩΤΙΚΟΣ ΕΞΩΡΑΙΣΤΙΚΟΣ ΟΜΙΛΟΣ ΝΕΟΥ ΨΥΧΙΚΟΥ” έτους 2026</w:t>
      </w:r>
    </w:p>
    <w:p w:rsidR="00F90150" w:rsidRPr="00AB2D7F" w:rsidRDefault="00F90150" w:rsidP="00AB2D7F">
      <w:pPr>
        <w:pStyle w:val="a8"/>
        <w:numPr>
          <w:ilvl w:val="0"/>
          <w:numId w:val="9"/>
        </w:numPr>
        <w:spacing w:after="0" w:line="360" w:lineRule="auto"/>
        <w:ind w:right="-284"/>
        <w:contextualSpacing/>
        <w:jc w:val="both"/>
        <w:rPr>
          <w:rFonts w:ascii="Tahoma" w:eastAsia="Times New Roman" w:hAnsi="Tahoma" w:cs="Tahoma"/>
          <w:sz w:val="18"/>
          <w:szCs w:val="18"/>
        </w:rPr>
      </w:pPr>
      <w:r w:rsidRPr="00AB2D7F">
        <w:rPr>
          <w:rFonts w:ascii="Tahoma" w:eastAsia="Times New Roman" w:hAnsi="Tahoma" w:cs="Tahoma"/>
          <w:sz w:val="18"/>
          <w:szCs w:val="18"/>
        </w:rPr>
        <w:t>Λήψη απόφασης περί επιχορήγησης του αθλητικού συλλόγου ΠΥΓΜΗ Ψυχικού έτους 2026.</w:t>
      </w:r>
    </w:p>
    <w:p w:rsidR="004211A9" w:rsidRPr="00AB2D7F" w:rsidRDefault="004211A9" w:rsidP="00AB2D7F">
      <w:pPr>
        <w:pStyle w:val="a8"/>
        <w:numPr>
          <w:ilvl w:val="0"/>
          <w:numId w:val="9"/>
        </w:numPr>
        <w:autoSpaceDE w:val="0"/>
        <w:autoSpaceDN w:val="0"/>
        <w:adjustRightInd w:val="0"/>
        <w:spacing w:after="0" w:line="360" w:lineRule="auto"/>
        <w:ind w:left="1077" w:right="-284" w:hanging="357"/>
        <w:jc w:val="both"/>
        <w:rPr>
          <w:rFonts w:ascii="Tahoma" w:hAnsi="Tahoma" w:cs="Tahoma"/>
          <w:sz w:val="18"/>
          <w:szCs w:val="18"/>
        </w:rPr>
      </w:pPr>
      <w:r w:rsidRPr="00AB2D7F">
        <w:rPr>
          <w:rFonts w:ascii="Tahoma" w:hAnsi="Tahoma" w:cs="Tahoma"/>
          <w:sz w:val="18"/>
          <w:szCs w:val="18"/>
        </w:rPr>
        <w:t>Έγκριση αποδεικτικών ιδιότητας  δικαιούχων, εισοδηματικών κριτηρίων και δικαιολογητικών  για μείωση ή απαλλαγή Δημοτικών τελών  ευπαθών κοινωνικών ομάδων για το έτος 2026.</w:t>
      </w:r>
    </w:p>
    <w:p w:rsidR="00A36B61" w:rsidRPr="00AB2D7F" w:rsidRDefault="00A36B61" w:rsidP="00AB2D7F">
      <w:pPr>
        <w:pStyle w:val="a8"/>
        <w:numPr>
          <w:ilvl w:val="0"/>
          <w:numId w:val="9"/>
        </w:numPr>
        <w:spacing w:after="0" w:line="360" w:lineRule="auto"/>
        <w:ind w:left="1077" w:right="-284" w:hanging="357"/>
        <w:jc w:val="both"/>
        <w:rPr>
          <w:rFonts w:ascii="Tahoma" w:eastAsiaTheme="minorHAnsi" w:hAnsi="Tahoma" w:cs="Tahoma"/>
          <w:color w:val="000000"/>
          <w:sz w:val="18"/>
          <w:szCs w:val="18"/>
        </w:rPr>
      </w:pPr>
      <w:r w:rsidRPr="00AB2D7F">
        <w:rPr>
          <w:rFonts w:ascii="Tahoma" w:eastAsiaTheme="minorHAnsi" w:hAnsi="Tahoma" w:cs="Tahoma"/>
          <w:color w:val="000000"/>
          <w:sz w:val="18"/>
          <w:szCs w:val="18"/>
        </w:rPr>
        <w:t>Λήψη απόφασης για συγκρότηση Επιτροπής επαγγελματικών στεγών</w:t>
      </w:r>
    </w:p>
    <w:p w:rsidR="006565B2" w:rsidRPr="00AB2D7F" w:rsidRDefault="006565B2" w:rsidP="00AB2D7F">
      <w:pPr>
        <w:pStyle w:val="a8"/>
        <w:numPr>
          <w:ilvl w:val="0"/>
          <w:numId w:val="9"/>
        </w:numPr>
        <w:autoSpaceDE w:val="0"/>
        <w:autoSpaceDN w:val="0"/>
        <w:adjustRightInd w:val="0"/>
        <w:spacing w:after="0" w:line="360" w:lineRule="auto"/>
        <w:ind w:left="1077" w:right="-284"/>
        <w:jc w:val="both"/>
        <w:rPr>
          <w:rFonts w:ascii="Tahoma" w:hAnsi="Tahoma" w:cs="Tahoma"/>
          <w:color w:val="000000"/>
          <w:sz w:val="18"/>
          <w:szCs w:val="18"/>
        </w:rPr>
      </w:pPr>
      <w:r w:rsidRPr="00AB2D7F">
        <w:rPr>
          <w:rFonts w:ascii="Tahoma" w:hAnsi="Tahoma" w:cs="Tahoma"/>
          <w:noProof/>
          <w:sz w:val="18"/>
          <w:szCs w:val="18"/>
        </w:rPr>
        <w:t>Έγκριση της υπ’ αριθμ. 28/06-02-2026 απόφασης Δημοτικής Επιτροπής με θέμα:</w:t>
      </w:r>
      <w:r w:rsidRPr="00AB2D7F">
        <w:rPr>
          <w:rFonts w:ascii="Tahoma" w:hAnsi="Tahoma" w:cs="Tahoma"/>
          <w:color w:val="000000"/>
          <w:sz w:val="18"/>
          <w:szCs w:val="18"/>
        </w:rPr>
        <w:t xml:space="preserve"> Λήψη</w:t>
      </w:r>
      <w:r w:rsidRPr="00AB2D7F">
        <w:rPr>
          <w:rFonts w:ascii="Tahoma" w:hAnsi="Tahoma" w:cs="Tahoma"/>
          <w:bCs/>
          <w:sz w:val="18"/>
          <w:szCs w:val="18"/>
        </w:rPr>
        <w:t xml:space="preserve"> </w:t>
      </w:r>
      <w:r w:rsidRPr="00AB2D7F">
        <w:rPr>
          <w:rFonts w:ascii="Tahoma" w:hAnsi="Tahoma" w:cs="Tahoma"/>
          <w:color w:val="000000"/>
          <w:sz w:val="18"/>
          <w:szCs w:val="18"/>
        </w:rPr>
        <w:t xml:space="preserve">απόφασης έγκρισης ή μη παραχώρησης χώρου στάθμευσης έμπροσθεν της νέας Πρεσβευτικής Κατοικίας Τυνησίας επί της </w:t>
      </w:r>
      <w:proofErr w:type="spellStart"/>
      <w:r w:rsidRPr="00AB2D7F">
        <w:rPr>
          <w:rFonts w:ascii="Tahoma" w:hAnsi="Tahoma" w:cs="Tahoma"/>
          <w:color w:val="000000"/>
          <w:sz w:val="18"/>
          <w:szCs w:val="18"/>
        </w:rPr>
        <w:t>Λεωφ</w:t>
      </w:r>
      <w:proofErr w:type="spellEnd"/>
      <w:r w:rsidRPr="00AB2D7F">
        <w:rPr>
          <w:rFonts w:ascii="Tahoma" w:hAnsi="Tahoma" w:cs="Tahoma"/>
          <w:color w:val="000000"/>
          <w:sz w:val="18"/>
          <w:szCs w:val="18"/>
        </w:rPr>
        <w:t>. Αγίας Φιλοθέης αρ.6 στη Δημοτική Ενότητα Φιλοθέης»</w:t>
      </w:r>
    </w:p>
    <w:p w:rsidR="002A18AA" w:rsidRPr="00AB2D7F" w:rsidRDefault="00F05F06" w:rsidP="00AB2D7F">
      <w:pPr>
        <w:pStyle w:val="a8"/>
        <w:numPr>
          <w:ilvl w:val="0"/>
          <w:numId w:val="9"/>
        </w:numPr>
        <w:autoSpaceDE w:val="0"/>
        <w:autoSpaceDN w:val="0"/>
        <w:adjustRightInd w:val="0"/>
        <w:spacing w:after="0" w:line="360" w:lineRule="auto"/>
        <w:ind w:right="-284"/>
        <w:jc w:val="both"/>
        <w:rPr>
          <w:rFonts w:ascii="Tahoma" w:hAnsi="Tahoma" w:cs="Tahoma"/>
          <w:noProof/>
          <w:sz w:val="18"/>
          <w:szCs w:val="18"/>
        </w:rPr>
      </w:pPr>
      <w:r w:rsidRPr="00AB2D7F">
        <w:rPr>
          <w:rFonts w:ascii="Tahoma" w:hAnsi="Tahoma" w:cs="Tahoma"/>
          <w:noProof/>
          <w:sz w:val="18"/>
          <w:szCs w:val="18"/>
        </w:rPr>
        <w:t>Έ</w:t>
      </w:r>
      <w:r w:rsidR="002A18AA" w:rsidRPr="00AB2D7F">
        <w:rPr>
          <w:rFonts w:ascii="Tahoma" w:hAnsi="Tahoma" w:cs="Tahoma"/>
          <w:noProof/>
          <w:sz w:val="18"/>
          <w:szCs w:val="18"/>
        </w:rPr>
        <w:t>γκριση πρακτικού της Ειδικής Επιτροπής Επαναξιολόγησης των τροφείων για το έτος 2025-2026 των Βρεφονηπιακών-Παιδικών Σταθμών και του Βρεφικού Σταθμού του Δήμου Φιλοθέης-Ψυχικού</w:t>
      </w:r>
    </w:p>
    <w:p w:rsidR="001B7179" w:rsidRPr="00AB2D7F" w:rsidRDefault="001B7179" w:rsidP="00AB2D7F">
      <w:pPr>
        <w:pStyle w:val="a8"/>
        <w:numPr>
          <w:ilvl w:val="0"/>
          <w:numId w:val="9"/>
        </w:numPr>
        <w:autoSpaceDE w:val="0"/>
        <w:autoSpaceDN w:val="0"/>
        <w:adjustRightInd w:val="0"/>
        <w:spacing w:after="0" w:line="360" w:lineRule="auto"/>
        <w:ind w:left="1077" w:right="-284" w:hanging="357"/>
        <w:jc w:val="both"/>
        <w:rPr>
          <w:rFonts w:ascii="Tahoma" w:hAnsi="Tahoma" w:cs="Tahoma"/>
          <w:noProof/>
          <w:sz w:val="18"/>
          <w:szCs w:val="18"/>
        </w:rPr>
      </w:pPr>
      <w:r w:rsidRPr="00AB2D7F">
        <w:rPr>
          <w:rFonts w:ascii="Tahoma" w:hAnsi="Tahoma" w:cs="Tahoma"/>
          <w:noProof/>
          <w:sz w:val="18"/>
          <w:szCs w:val="18"/>
        </w:rPr>
        <w:t>Απαιτούμενα δικαιολογητικά και έγκριση μοριοδότησης αιτήσεων, επανεγγραφών και νέων εγγραφών βρεφών και νηπίων στους Βρεφονηπιακούς - Παιδικούς Σταθμούς και Βρεφικό Σταθμό της Δ</w:t>
      </w:r>
      <w:r w:rsidR="00842FD6" w:rsidRPr="00AB2D7F">
        <w:rPr>
          <w:rFonts w:ascii="Tahoma" w:hAnsi="Tahoma" w:cs="Tahoma"/>
          <w:noProof/>
          <w:sz w:val="18"/>
          <w:szCs w:val="18"/>
        </w:rPr>
        <w:t xml:space="preserve">ιεύθυνσης Κοινωνικής Φροντίδας, </w:t>
      </w:r>
      <w:r w:rsidRPr="00AB2D7F">
        <w:rPr>
          <w:rFonts w:ascii="Tahoma" w:hAnsi="Tahoma" w:cs="Tahoma"/>
          <w:noProof/>
          <w:sz w:val="18"/>
          <w:szCs w:val="18"/>
        </w:rPr>
        <w:t>Αθλητισμού &amp; Πολιτισμού Δήμου Φιλοθέης – Ψυχικού για το έτος 2026-2027</w:t>
      </w:r>
    </w:p>
    <w:p w:rsidR="004C15AC" w:rsidRPr="00AB2D7F" w:rsidRDefault="004C15AC" w:rsidP="00AB2D7F">
      <w:pPr>
        <w:pStyle w:val="a8"/>
        <w:numPr>
          <w:ilvl w:val="0"/>
          <w:numId w:val="9"/>
        </w:numPr>
        <w:autoSpaceDE w:val="0"/>
        <w:autoSpaceDN w:val="0"/>
        <w:adjustRightInd w:val="0"/>
        <w:spacing w:after="0" w:line="360" w:lineRule="auto"/>
        <w:ind w:right="-284"/>
        <w:jc w:val="both"/>
        <w:rPr>
          <w:rFonts w:ascii="Tahoma" w:hAnsi="Tahoma" w:cs="Tahoma"/>
          <w:noProof/>
          <w:sz w:val="18"/>
          <w:szCs w:val="18"/>
        </w:rPr>
      </w:pPr>
      <w:r w:rsidRPr="00AB2D7F">
        <w:rPr>
          <w:rFonts w:ascii="Tahoma" w:hAnsi="Tahoma" w:cs="Tahoma"/>
          <w:noProof/>
          <w:sz w:val="18"/>
          <w:szCs w:val="18"/>
        </w:rPr>
        <w:t>Καθορισμός των οικονομικών εισφορών (τροφείων) για το έτος 2026-2027 στους  Βρεφονηπιακούς - Παιδικούς Σταθμούς  και στο Βρεφικό σταθμό της Διεύθυνσης Κοινωνικής Φροντίδας, Αθλητισμού &amp; Πολιτισμού του Δήμου Φιλοθέης-Ψυχικού</w:t>
      </w:r>
    </w:p>
    <w:p w:rsidR="00060C84" w:rsidRPr="00AB2D7F" w:rsidRDefault="00060C84" w:rsidP="00AB2D7F">
      <w:pPr>
        <w:pStyle w:val="a8"/>
        <w:numPr>
          <w:ilvl w:val="0"/>
          <w:numId w:val="9"/>
        </w:numPr>
        <w:autoSpaceDE w:val="0"/>
        <w:autoSpaceDN w:val="0"/>
        <w:adjustRightInd w:val="0"/>
        <w:spacing w:after="0" w:line="360" w:lineRule="auto"/>
        <w:ind w:right="-284"/>
        <w:jc w:val="both"/>
        <w:rPr>
          <w:rFonts w:ascii="Tahoma" w:hAnsi="Tahoma" w:cs="Tahoma"/>
          <w:noProof/>
          <w:sz w:val="18"/>
          <w:szCs w:val="18"/>
        </w:rPr>
      </w:pPr>
      <w:r w:rsidRPr="00AB2D7F">
        <w:rPr>
          <w:rFonts w:ascii="Tahoma" w:hAnsi="Tahoma" w:cs="Tahoma"/>
          <w:noProof/>
          <w:sz w:val="18"/>
          <w:szCs w:val="18"/>
        </w:rPr>
        <w:t>Συγκρότηση Επιτροπής για τον έλεγχο Καταστροφής Υλικού και τη σύνταξη Πρωτοκόλλου στις Δομές της Δ/νσης Κοινωνικής Φροντίδας, Αθλητισμού &amp; Πολιτισμού</w:t>
      </w:r>
    </w:p>
    <w:p w:rsidR="00FA1929" w:rsidRPr="00AB2D7F" w:rsidRDefault="00FA1929" w:rsidP="00AB2D7F">
      <w:pPr>
        <w:pStyle w:val="a8"/>
        <w:numPr>
          <w:ilvl w:val="0"/>
          <w:numId w:val="9"/>
        </w:numPr>
        <w:autoSpaceDE w:val="0"/>
        <w:autoSpaceDN w:val="0"/>
        <w:adjustRightInd w:val="0"/>
        <w:spacing w:after="0" w:line="360" w:lineRule="auto"/>
        <w:ind w:right="-284"/>
        <w:jc w:val="both"/>
        <w:rPr>
          <w:rFonts w:ascii="Tahoma" w:hAnsi="Tahoma" w:cs="Tahoma"/>
          <w:noProof/>
          <w:sz w:val="18"/>
          <w:szCs w:val="18"/>
        </w:rPr>
      </w:pPr>
      <w:r w:rsidRPr="00AB2D7F">
        <w:rPr>
          <w:rFonts w:ascii="Tahoma" w:hAnsi="Tahoma" w:cs="Tahoma"/>
          <w:noProof/>
          <w:sz w:val="18"/>
          <w:szCs w:val="18"/>
        </w:rPr>
        <w:t>Έγκριση πρακτικού της Επιτροπής Επιλογής των αιτήσεων εγγραφών στους βρεφονηπιακούς-παιδικούς και βρεφικό σταθμό της Διεύθυνσης Κοινωνικής Φροντίδας, Αθλητισμού και Πολιτισμού Δήμου Φιλοθέης-Ψυχικού για την εξέταση της υπ’ αριθ.  πρωτ.1280/18-02-2026 εκπρόθεσμης αίτησης εγγραφής βρέφους</w:t>
      </w:r>
      <w:r w:rsidR="005D6A75" w:rsidRPr="00AB2D7F">
        <w:rPr>
          <w:rFonts w:ascii="Tahoma" w:hAnsi="Tahoma" w:cs="Tahoma"/>
          <w:noProof/>
          <w:sz w:val="18"/>
          <w:szCs w:val="18"/>
        </w:rPr>
        <w:t>.</w:t>
      </w:r>
    </w:p>
    <w:p w:rsidR="00B87256" w:rsidRPr="00AB2D7F" w:rsidRDefault="00B87256" w:rsidP="00AB2D7F">
      <w:pPr>
        <w:pStyle w:val="a8"/>
        <w:numPr>
          <w:ilvl w:val="0"/>
          <w:numId w:val="9"/>
        </w:numPr>
        <w:autoSpaceDE w:val="0"/>
        <w:autoSpaceDN w:val="0"/>
        <w:adjustRightInd w:val="0"/>
        <w:spacing w:after="0" w:line="360" w:lineRule="auto"/>
        <w:ind w:right="-284"/>
        <w:jc w:val="both"/>
        <w:rPr>
          <w:rFonts w:ascii="Tahoma" w:hAnsi="Tahoma" w:cs="Tahoma"/>
          <w:noProof/>
          <w:sz w:val="18"/>
          <w:szCs w:val="18"/>
        </w:rPr>
      </w:pPr>
      <w:r w:rsidRPr="00AB2D7F">
        <w:rPr>
          <w:rFonts w:ascii="Tahoma" w:hAnsi="Tahoma" w:cs="Tahoma"/>
          <w:noProof/>
          <w:sz w:val="18"/>
          <w:szCs w:val="18"/>
        </w:rPr>
        <w:t>Λήψη απόφασης περί επιχορήγησης του ποδοσφαιρικού ομίλου Ψυχικού Π.Ο.Ψ έτους 2026</w:t>
      </w:r>
    </w:p>
    <w:p w:rsidR="005D6A75" w:rsidRPr="00AB2D7F" w:rsidRDefault="005D6A75" w:rsidP="00AB2D7F">
      <w:pPr>
        <w:pStyle w:val="a8"/>
        <w:numPr>
          <w:ilvl w:val="0"/>
          <w:numId w:val="9"/>
        </w:numPr>
        <w:spacing w:after="0" w:line="360" w:lineRule="auto"/>
        <w:ind w:right="-284"/>
        <w:contextualSpacing/>
        <w:jc w:val="both"/>
        <w:rPr>
          <w:rFonts w:ascii="Tahoma" w:hAnsi="Tahoma" w:cs="Tahoma"/>
          <w:sz w:val="18"/>
          <w:szCs w:val="18"/>
        </w:rPr>
      </w:pPr>
      <w:r w:rsidRPr="00AB2D7F">
        <w:rPr>
          <w:rFonts w:ascii="Tahoma" w:hAnsi="Tahoma" w:cs="Tahoma"/>
          <w:sz w:val="18"/>
          <w:szCs w:val="18"/>
        </w:rPr>
        <w:lastRenderedPageBreak/>
        <w:t>Ορισμός αμοιβής του δικηγόρου Βασίλειο</w:t>
      </w:r>
      <w:r w:rsidR="00B87256" w:rsidRPr="00AB2D7F">
        <w:rPr>
          <w:rFonts w:ascii="Tahoma" w:hAnsi="Tahoma" w:cs="Tahoma"/>
          <w:sz w:val="18"/>
          <w:szCs w:val="18"/>
        </w:rPr>
        <w:t>υ</w:t>
      </w:r>
      <w:r w:rsidRPr="00AB2D7F">
        <w:rPr>
          <w:rFonts w:ascii="Tahoma" w:hAnsi="Tahoma" w:cs="Tahoma"/>
          <w:sz w:val="18"/>
          <w:szCs w:val="18"/>
        </w:rPr>
        <w:t xml:space="preserve"> Παπαδημητρίου να παραστεί κατά τη συζήτηση της υπ’ αριθ. Ε38/2026 αιτήσεως ακυρώσεως την 6η Μαρτίου 2026 ή σε οποιαδήποτε μετ’ αναβολή ή κατά παραπομπή δικάσιμο ενώπιον του Συμβουλίου της Επικρατείας για την ακύρωση του 94/2025 Προεδρικού Διατάγματος (ΦΕΚ 196/Α/11-11-2025) με θέμα «Καθορισμός διαδικασίας έγκρισης Ειδικού Σχεδίου Περιβαλλοντικού Ισοδυνάμου Αναβάθμισης Πόλεων για την αντιστάθμιση της χρήσης κινήτρων του Νέου Οικοδομικού Κανονισμού και άλλων λεπτομερειών για την υλοποίηση οικοδομικών αδειών»</w:t>
      </w:r>
    </w:p>
    <w:p w:rsidR="005D6A75" w:rsidRPr="00AB2D7F" w:rsidRDefault="005D6A75" w:rsidP="00AB2D7F">
      <w:pPr>
        <w:pStyle w:val="a8"/>
        <w:numPr>
          <w:ilvl w:val="0"/>
          <w:numId w:val="9"/>
        </w:numPr>
        <w:spacing w:after="0" w:line="360" w:lineRule="auto"/>
        <w:ind w:right="-284"/>
        <w:jc w:val="both"/>
        <w:rPr>
          <w:rFonts w:ascii="Tahoma" w:hAnsi="Tahoma" w:cs="Tahoma"/>
          <w:bCs/>
          <w:sz w:val="18"/>
          <w:szCs w:val="18"/>
        </w:rPr>
      </w:pPr>
      <w:r w:rsidRPr="00AB2D7F">
        <w:rPr>
          <w:rFonts w:ascii="Tahoma" w:hAnsi="Tahoma" w:cs="Tahoma"/>
          <w:sz w:val="18"/>
          <w:szCs w:val="18"/>
        </w:rPr>
        <w:t xml:space="preserve">Ορισμός αμοιβής του </w:t>
      </w:r>
      <w:r w:rsidR="00B87256" w:rsidRPr="00AB2D7F">
        <w:rPr>
          <w:rFonts w:ascii="Tahoma" w:hAnsi="Tahoma" w:cs="Tahoma"/>
          <w:sz w:val="18"/>
          <w:szCs w:val="18"/>
        </w:rPr>
        <w:t xml:space="preserve">δικηγόρου </w:t>
      </w:r>
      <w:r w:rsidRPr="00AB2D7F">
        <w:rPr>
          <w:rFonts w:ascii="Tahoma" w:hAnsi="Tahoma" w:cs="Tahoma"/>
          <w:bCs/>
          <w:sz w:val="18"/>
          <w:szCs w:val="18"/>
        </w:rPr>
        <w:t>Αθηνών Νικόλαο</w:t>
      </w:r>
      <w:r w:rsidR="00B87256" w:rsidRPr="00AB2D7F">
        <w:rPr>
          <w:rFonts w:ascii="Tahoma" w:hAnsi="Tahoma" w:cs="Tahoma"/>
          <w:bCs/>
          <w:sz w:val="18"/>
          <w:szCs w:val="18"/>
        </w:rPr>
        <w:t>υ</w:t>
      </w:r>
      <w:r w:rsidRPr="00AB2D7F">
        <w:rPr>
          <w:rFonts w:ascii="Tahoma" w:hAnsi="Tahoma" w:cs="Tahoma"/>
          <w:bCs/>
          <w:sz w:val="18"/>
          <w:szCs w:val="18"/>
        </w:rPr>
        <w:t xml:space="preserve"> Σπήλιου </w:t>
      </w:r>
      <w:proofErr w:type="spellStart"/>
      <w:r w:rsidRPr="00AB2D7F">
        <w:rPr>
          <w:rFonts w:ascii="Tahoma" w:hAnsi="Tahoma" w:cs="Tahoma"/>
          <w:bCs/>
          <w:sz w:val="18"/>
          <w:szCs w:val="18"/>
        </w:rPr>
        <w:t>Σταυρουλόπουλο</w:t>
      </w:r>
      <w:proofErr w:type="spellEnd"/>
      <w:r w:rsidRPr="00AB2D7F">
        <w:rPr>
          <w:rFonts w:ascii="Tahoma" w:hAnsi="Tahoma" w:cs="Tahoma"/>
          <w:bCs/>
          <w:sz w:val="18"/>
          <w:szCs w:val="18"/>
        </w:rPr>
        <w:t xml:space="preserve"> να συντάξει υπόμνημα για λογαριασμό προς υπεράσπιση του Αντιδημάρχου Τεχνικών Υπηρεσιών Α.Ν. στο πλαίσιο της διενεργούμενης προανάκρισης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w:t>
      </w:r>
      <w:proofErr w:type="spellStart"/>
      <w:r w:rsidRPr="00AB2D7F">
        <w:rPr>
          <w:rFonts w:ascii="Tahoma" w:hAnsi="Tahoma" w:cs="Tahoma"/>
          <w:bCs/>
          <w:sz w:val="18"/>
          <w:szCs w:val="18"/>
        </w:rPr>
        <w:t>αρ</w:t>
      </w:r>
      <w:proofErr w:type="spellEnd"/>
      <w:r w:rsidRPr="00AB2D7F">
        <w:rPr>
          <w:rFonts w:ascii="Tahoma" w:hAnsi="Tahoma" w:cs="Tahoma"/>
          <w:bCs/>
          <w:sz w:val="18"/>
          <w:szCs w:val="18"/>
        </w:rPr>
        <w:t xml:space="preserve">. 15,2β, 9β και 290 παρ. 2-1 περ. β’ </w:t>
      </w:r>
      <w:proofErr w:type="spellStart"/>
      <w:r w:rsidRPr="00AB2D7F">
        <w:rPr>
          <w:rFonts w:ascii="Tahoma" w:hAnsi="Tahoma" w:cs="Tahoma"/>
          <w:bCs/>
          <w:sz w:val="18"/>
          <w:szCs w:val="18"/>
        </w:rPr>
        <w:t>υποπερ</w:t>
      </w:r>
      <w:proofErr w:type="spellEnd"/>
      <w:r w:rsidRPr="00AB2D7F">
        <w:rPr>
          <w:rFonts w:ascii="Tahoma" w:hAnsi="Tahoma" w:cs="Tahoma"/>
          <w:bCs/>
          <w:sz w:val="18"/>
          <w:szCs w:val="18"/>
        </w:rPr>
        <w:t xml:space="preserve">. </w:t>
      </w:r>
      <w:proofErr w:type="spellStart"/>
      <w:r w:rsidRPr="00AB2D7F">
        <w:rPr>
          <w:rFonts w:ascii="Tahoma" w:hAnsi="Tahoma" w:cs="Tahoma"/>
          <w:bCs/>
          <w:sz w:val="18"/>
          <w:szCs w:val="18"/>
        </w:rPr>
        <w:t>ββ</w:t>
      </w:r>
      <w:proofErr w:type="spellEnd"/>
      <w:r w:rsidRPr="00AB2D7F">
        <w:rPr>
          <w:rFonts w:ascii="Tahoma" w:hAnsi="Tahoma" w:cs="Tahoma"/>
          <w:bCs/>
          <w:sz w:val="18"/>
          <w:szCs w:val="18"/>
        </w:rPr>
        <w:t>’ ΠΚ).</w:t>
      </w:r>
    </w:p>
    <w:p w:rsidR="005D6A75" w:rsidRPr="00AB2D7F" w:rsidRDefault="00B87256" w:rsidP="00AB2D7F">
      <w:pPr>
        <w:pStyle w:val="a8"/>
        <w:numPr>
          <w:ilvl w:val="0"/>
          <w:numId w:val="9"/>
        </w:numPr>
        <w:spacing w:after="0" w:line="360" w:lineRule="auto"/>
        <w:ind w:right="-284"/>
        <w:jc w:val="both"/>
        <w:rPr>
          <w:rFonts w:ascii="Tahoma" w:hAnsi="Tahoma" w:cs="Tahoma"/>
          <w:bCs/>
          <w:sz w:val="18"/>
          <w:szCs w:val="18"/>
        </w:rPr>
      </w:pPr>
      <w:r w:rsidRPr="00AB2D7F">
        <w:rPr>
          <w:rFonts w:ascii="Tahoma" w:hAnsi="Tahoma" w:cs="Tahoma"/>
          <w:sz w:val="18"/>
          <w:szCs w:val="18"/>
        </w:rPr>
        <w:t xml:space="preserve">Ορισμός αμοιβής του δικηγόρου </w:t>
      </w:r>
      <w:r w:rsidR="0022057B" w:rsidRPr="00AB2D7F">
        <w:rPr>
          <w:rFonts w:ascii="Tahoma" w:hAnsi="Tahoma" w:cs="Tahoma"/>
          <w:sz w:val="18"/>
          <w:szCs w:val="18"/>
        </w:rPr>
        <w:t xml:space="preserve">Αθηνών </w:t>
      </w:r>
      <w:r w:rsidR="005D6A75" w:rsidRPr="00AB2D7F">
        <w:rPr>
          <w:rFonts w:ascii="Tahoma" w:hAnsi="Tahoma" w:cs="Tahoma"/>
          <w:bCs/>
          <w:sz w:val="18"/>
          <w:szCs w:val="18"/>
        </w:rPr>
        <w:t>Αθανάσιο</w:t>
      </w:r>
      <w:r w:rsidRPr="00AB2D7F">
        <w:rPr>
          <w:rFonts w:ascii="Tahoma" w:hAnsi="Tahoma" w:cs="Tahoma"/>
          <w:bCs/>
          <w:sz w:val="18"/>
          <w:szCs w:val="18"/>
        </w:rPr>
        <w:t>υ</w:t>
      </w:r>
      <w:r w:rsidR="005D6A75" w:rsidRPr="00AB2D7F">
        <w:rPr>
          <w:rFonts w:ascii="Tahoma" w:hAnsi="Tahoma" w:cs="Tahoma"/>
          <w:bCs/>
          <w:sz w:val="18"/>
          <w:szCs w:val="18"/>
        </w:rPr>
        <w:t xml:space="preserve"> Κωνσταντίνου Στεργίου να συντάξει υπόμνημα για λογαριασμό προς υπεράσπιση του Αναπληρωτή Διευθυντή Τεχνικών Υπηρεσιών Σ.Β. στο πλαίσιο της διενεργούμενης προανάκρισης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w:t>
      </w:r>
      <w:proofErr w:type="spellStart"/>
      <w:r w:rsidR="005D6A75" w:rsidRPr="00AB2D7F">
        <w:rPr>
          <w:rFonts w:ascii="Tahoma" w:hAnsi="Tahoma" w:cs="Tahoma"/>
          <w:bCs/>
          <w:sz w:val="18"/>
          <w:szCs w:val="18"/>
        </w:rPr>
        <w:t>αρ</w:t>
      </w:r>
      <w:proofErr w:type="spellEnd"/>
      <w:r w:rsidR="005D6A75" w:rsidRPr="00AB2D7F">
        <w:rPr>
          <w:rFonts w:ascii="Tahoma" w:hAnsi="Tahoma" w:cs="Tahoma"/>
          <w:bCs/>
          <w:sz w:val="18"/>
          <w:szCs w:val="18"/>
        </w:rPr>
        <w:t xml:space="preserve">. 15,2β, 9β και 290 παρ. 2-1 περ. β’ </w:t>
      </w:r>
      <w:proofErr w:type="spellStart"/>
      <w:r w:rsidR="005D6A75" w:rsidRPr="00AB2D7F">
        <w:rPr>
          <w:rFonts w:ascii="Tahoma" w:hAnsi="Tahoma" w:cs="Tahoma"/>
          <w:bCs/>
          <w:sz w:val="18"/>
          <w:szCs w:val="18"/>
        </w:rPr>
        <w:t>υποπερ</w:t>
      </w:r>
      <w:proofErr w:type="spellEnd"/>
      <w:r w:rsidR="005D6A75" w:rsidRPr="00AB2D7F">
        <w:rPr>
          <w:rFonts w:ascii="Tahoma" w:hAnsi="Tahoma" w:cs="Tahoma"/>
          <w:bCs/>
          <w:sz w:val="18"/>
          <w:szCs w:val="18"/>
        </w:rPr>
        <w:t xml:space="preserve">. </w:t>
      </w:r>
      <w:proofErr w:type="spellStart"/>
      <w:r w:rsidR="005D6A75" w:rsidRPr="00AB2D7F">
        <w:rPr>
          <w:rFonts w:ascii="Tahoma" w:hAnsi="Tahoma" w:cs="Tahoma"/>
          <w:bCs/>
          <w:sz w:val="18"/>
          <w:szCs w:val="18"/>
        </w:rPr>
        <w:t>ββ</w:t>
      </w:r>
      <w:proofErr w:type="spellEnd"/>
      <w:r w:rsidR="005D6A75" w:rsidRPr="00AB2D7F">
        <w:rPr>
          <w:rFonts w:ascii="Tahoma" w:hAnsi="Tahoma" w:cs="Tahoma"/>
          <w:bCs/>
          <w:sz w:val="18"/>
          <w:szCs w:val="18"/>
        </w:rPr>
        <w:t>’ ΠΚ).</w:t>
      </w:r>
    </w:p>
    <w:p w:rsidR="005D6A75" w:rsidRPr="00AB2D7F" w:rsidRDefault="00B87256" w:rsidP="00AB2D7F">
      <w:pPr>
        <w:pStyle w:val="a8"/>
        <w:numPr>
          <w:ilvl w:val="0"/>
          <w:numId w:val="9"/>
        </w:numPr>
        <w:spacing w:after="160" w:line="360" w:lineRule="auto"/>
        <w:ind w:right="-284"/>
        <w:contextualSpacing/>
        <w:jc w:val="both"/>
        <w:rPr>
          <w:rFonts w:ascii="Tahoma" w:hAnsi="Tahoma" w:cs="Tahoma"/>
          <w:b/>
          <w:bCs/>
          <w:sz w:val="18"/>
          <w:szCs w:val="18"/>
          <w:u w:val="single"/>
        </w:rPr>
      </w:pPr>
      <w:r w:rsidRPr="00AB2D7F">
        <w:rPr>
          <w:rFonts w:ascii="Tahoma" w:hAnsi="Tahoma" w:cs="Tahoma"/>
          <w:sz w:val="18"/>
          <w:szCs w:val="18"/>
        </w:rPr>
        <w:t xml:space="preserve">Ορισμός αμοιβής του δικηγόρου </w:t>
      </w:r>
      <w:r w:rsidR="005D6A75" w:rsidRPr="00AB2D7F">
        <w:rPr>
          <w:rFonts w:ascii="Tahoma" w:hAnsi="Tahoma" w:cs="Tahoma"/>
          <w:sz w:val="18"/>
          <w:szCs w:val="18"/>
        </w:rPr>
        <w:t>Αθηνών Βασίλειο</w:t>
      </w:r>
      <w:r w:rsidRPr="00AB2D7F">
        <w:rPr>
          <w:rFonts w:ascii="Tahoma" w:hAnsi="Tahoma" w:cs="Tahoma"/>
          <w:sz w:val="18"/>
          <w:szCs w:val="18"/>
        </w:rPr>
        <w:t>υ</w:t>
      </w:r>
      <w:r w:rsidR="005D6A75" w:rsidRPr="00AB2D7F">
        <w:rPr>
          <w:rFonts w:ascii="Tahoma" w:hAnsi="Tahoma" w:cs="Tahoma"/>
          <w:sz w:val="18"/>
          <w:szCs w:val="18"/>
        </w:rPr>
        <w:t xml:space="preserve"> Τ. Παπαδημητρίου να παραστεί κατά τη δικάσιμο της 9</w:t>
      </w:r>
      <w:r w:rsidR="005D6A75" w:rsidRPr="00AB2D7F">
        <w:rPr>
          <w:rFonts w:ascii="Tahoma" w:hAnsi="Tahoma" w:cs="Tahoma"/>
          <w:sz w:val="18"/>
          <w:szCs w:val="18"/>
          <w:vertAlign w:val="superscript"/>
        </w:rPr>
        <w:t>ης</w:t>
      </w:r>
      <w:r w:rsidR="005D6A75" w:rsidRPr="00AB2D7F">
        <w:rPr>
          <w:rFonts w:ascii="Tahoma" w:hAnsi="Tahoma" w:cs="Tahoma"/>
          <w:sz w:val="18"/>
          <w:szCs w:val="18"/>
        </w:rPr>
        <w:t xml:space="preserve"> Μαρτίου 2026 ή σε οποιαδήποτε άλλη </w:t>
      </w:r>
      <w:proofErr w:type="spellStart"/>
      <w:r w:rsidR="005D6A75" w:rsidRPr="00AB2D7F">
        <w:rPr>
          <w:rFonts w:ascii="Tahoma" w:hAnsi="Tahoma" w:cs="Tahoma"/>
          <w:sz w:val="18"/>
          <w:szCs w:val="18"/>
        </w:rPr>
        <w:t>μετ΄αναβολή</w:t>
      </w:r>
      <w:proofErr w:type="spellEnd"/>
      <w:r w:rsidR="005D6A75" w:rsidRPr="00AB2D7F">
        <w:rPr>
          <w:rFonts w:ascii="Tahoma" w:hAnsi="Tahoma" w:cs="Tahoma"/>
          <w:sz w:val="18"/>
          <w:szCs w:val="18"/>
        </w:rPr>
        <w:t xml:space="preserve"> δικάσιμο στο Α’ Τμήμα του Διοικητικού Εφετείου Αθηνών (Σχηματισμός Ακυρωτικής Διαδικασίας) και να συντάξει και καταθέσει υπόμνημα για τη με αριθ. κατάθεσης ΑΚ1757/2025 αιτήσεως ακυρώσεως του αιτούντος Κωνσταντίνου Χασιώτη κατά του Δήμου Φιλοθέης-Ψυχικού για την ακύρωση i) της υπ’ αριθ. 15922/2025 Απόφασης του Δημάρχου Φιλοθέης-Ψυχικού με θέμα: Χορήγηση άδειας λειτουργίας αθλητικής εγκατάστασης «Γήπεδο ποδοσφαίρου (σχολικού αθλητισμού), χωρίς κερκίδες για προπονήσεις που βρίσκεται στο Ο.Τ.150 στο Νέο Ψυχικό» και </w:t>
      </w:r>
      <w:r w:rsidR="005D6A75" w:rsidRPr="00AB2D7F">
        <w:rPr>
          <w:rFonts w:ascii="Tahoma" w:hAnsi="Tahoma" w:cs="Tahoma"/>
          <w:sz w:val="18"/>
          <w:szCs w:val="18"/>
          <w:lang w:val="en-US"/>
        </w:rPr>
        <w:t>ii</w:t>
      </w:r>
      <w:r w:rsidR="005D6A75" w:rsidRPr="00AB2D7F">
        <w:rPr>
          <w:rFonts w:ascii="Tahoma" w:hAnsi="Tahoma" w:cs="Tahoma"/>
          <w:sz w:val="18"/>
          <w:szCs w:val="18"/>
        </w:rPr>
        <w:t xml:space="preserve">) της υπ’ </w:t>
      </w:r>
      <w:proofErr w:type="spellStart"/>
      <w:r w:rsidR="005D6A75" w:rsidRPr="00AB2D7F">
        <w:rPr>
          <w:rFonts w:ascii="Tahoma" w:hAnsi="Tahoma" w:cs="Tahoma"/>
          <w:sz w:val="18"/>
          <w:szCs w:val="18"/>
        </w:rPr>
        <w:t>αριθμ</w:t>
      </w:r>
      <w:proofErr w:type="spellEnd"/>
      <w:r w:rsidR="005D6A75" w:rsidRPr="00AB2D7F">
        <w:rPr>
          <w:rFonts w:ascii="Tahoma" w:hAnsi="Tahoma" w:cs="Tahoma"/>
          <w:sz w:val="18"/>
          <w:szCs w:val="18"/>
        </w:rPr>
        <w:t>, 125/2025 απόφασης του Δημοτ. Συμβουλίου του Δήμου Φιλοθέης Ψυχικού.</w:t>
      </w:r>
    </w:p>
    <w:p w:rsidR="005D6A75" w:rsidRDefault="00B87256" w:rsidP="00AB2D7F">
      <w:pPr>
        <w:pStyle w:val="a8"/>
        <w:numPr>
          <w:ilvl w:val="0"/>
          <w:numId w:val="9"/>
        </w:numPr>
        <w:autoSpaceDE w:val="0"/>
        <w:autoSpaceDN w:val="0"/>
        <w:adjustRightInd w:val="0"/>
        <w:spacing w:after="0" w:line="360" w:lineRule="auto"/>
        <w:ind w:right="-284"/>
        <w:jc w:val="both"/>
        <w:rPr>
          <w:rFonts w:ascii="Tahoma" w:hAnsi="Tahoma" w:cs="Tahoma"/>
          <w:noProof/>
          <w:sz w:val="18"/>
          <w:szCs w:val="18"/>
        </w:rPr>
      </w:pPr>
      <w:r w:rsidRPr="00AB2D7F">
        <w:rPr>
          <w:rFonts w:ascii="Tahoma" w:hAnsi="Tahoma" w:cs="Tahoma"/>
          <w:sz w:val="18"/>
          <w:szCs w:val="18"/>
        </w:rPr>
        <w:t xml:space="preserve">Ορισμός αμοιβής του δικηγόρου κ. </w:t>
      </w:r>
      <w:r w:rsidR="005D6A75" w:rsidRPr="00AB2D7F">
        <w:rPr>
          <w:rFonts w:ascii="Tahoma" w:hAnsi="Tahoma" w:cs="Tahoma"/>
          <w:sz w:val="18"/>
          <w:szCs w:val="18"/>
        </w:rPr>
        <w:t>Βασίλειο</w:t>
      </w:r>
      <w:r w:rsidRPr="00AB2D7F">
        <w:rPr>
          <w:rFonts w:ascii="Tahoma" w:hAnsi="Tahoma" w:cs="Tahoma"/>
          <w:sz w:val="18"/>
          <w:szCs w:val="18"/>
        </w:rPr>
        <w:t>υ</w:t>
      </w:r>
      <w:r w:rsidR="005D6A75" w:rsidRPr="00AB2D7F">
        <w:rPr>
          <w:rFonts w:ascii="Tahoma" w:hAnsi="Tahoma" w:cs="Tahoma"/>
          <w:sz w:val="18"/>
          <w:szCs w:val="18"/>
        </w:rPr>
        <w:t xml:space="preserve"> Παπαδημητρίου α) να παραστεί κατά την δικάσιμο 9/3/2026  ή σε οποιαδήποτε μετ’ αναβολή ή κατά παραπομπή δικάσιμο ενώπιον του Διοικητικού Εφετείου Αθηνών - Α΄ Τμήμα (εν </w:t>
      </w:r>
      <w:proofErr w:type="spellStart"/>
      <w:r w:rsidR="005D6A75" w:rsidRPr="00AB2D7F">
        <w:rPr>
          <w:rFonts w:ascii="Tahoma" w:hAnsi="Tahoma" w:cs="Tahoma"/>
          <w:sz w:val="18"/>
          <w:szCs w:val="18"/>
        </w:rPr>
        <w:t>Συμβουλίω</w:t>
      </w:r>
      <w:proofErr w:type="spellEnd"/>
      <w:r w:rsidR="005D6A75" w:rsidRPr="00AB2D7F">
        <w:rPr>
          <w:rFonts w:ascii="Tahoma" w:hAnsi="Tahoma" w:cs="Tahoma"/>
          <w:sz w:val="18"/>
          <w:szCs w:val="18"/>
        </w:rPr>
        <w:t xml:space="preserve">) για την συζήτηση της αίτησης ακύρωσης με </w:t>
      </w:r>
      <w:proofErr w:type="spellStart"/>
      <w:r w:rsidR="005D6A75" w:rsidRPr="00AB2D7F">
        <w:rPr>
          <w:rFonts w:ascii="Tahoma" w:hAnsi="Tahoma" w:cs="Tahoma"/>
          <w:sz w:val="18"/>
          <w:szCs w:val="18"/>
        </w:rPr>
        <w:t>αρ</w:t>
      </w:r>
      <w:proofErr w:type="spellEnd"/>
      <w:r w:rsidR="005D6A75" w:rsidRPr="00AB2D7F">
        <w:rPr>
          <w:rFonts w:ascii="Tahoma" w:hAnsi="Tahoma" w:cs="Tahoma"/>
          <w:sz w:val="18"/>
          <w:szCs w:val="18"/>
        </w:rPr>
        <w:t xml:space="preserve">. </w:t>
      </w:r>
      <w:proofErr w:type="spellStart"/>
      <w:r w:rsidR="005D6A75" w:rsidRPr="00AB2D7F">
        <w:rPr>
          <w:rFonts w:ascii="Tahoma" w:hAnsi="Tahoma" w:cs="Tahoma"/>
          <w:sz w:val="18"/>
          <w:szCs w:val="18"/>
        </w:rPr>
        <w:t>κατ</w:t>
      </w:r>
      <w:proofErr w:type="spellEnd"/>
      <w:r w:rsidR="005D6A75" w:rsidRPr="00AB2D7F">
        <w:rPr>
          <w:rFonts w:ascii="Tahoma" w:hAnsi="Tahoma" w:cs="Tahoma"/>
          <w:sz w:val="18"/>
          <w:szCs w:val="18"/>
        </w:rPr>
        <w:t xml:space="preserve">. ΑΚ 2005/2024 των αιτούντων Δήμητρα </w:t>
      </w:r>
      <w:proofErr w:type="spellStart"/>
      <w:r w:rsidR="005D6A75" w:rsidRPr="00AB2D7F">
        <w:rPr>
          <w:rFonts w:ascii="Tahoma" w:hAnsi="Tahoma" w:cs="Tahoma"/>
          <w:sz w:val="18"/>
          <w:szCs w:val="18"/>
        </w:rPr>
        <w:t>Χατζηαρσενίου</w:t>
      </w:r>
      <w:proofErr w:type="spellEnd"/>
      <w:r w:rsidR="005D6A75" w:rsidRPr="00AB2D7F">
        <w:rPr>
          <w:rFonts w:ascii="Tahoma" w:hAnsi="Tahoma" w:cs="Tahoma"/>
          <w:sz w:val="18"/>
          <w:szCs w:val="18"/>
        </w:rPr>
        <w:t xml:space="preserve"> </w:t>
      </w:r>
      <w:proofErr w:type="spellStart"/>
      <w:r w:rsidR="005D6A75" w:rsidRPr="00AB2D7F">
        <w:rPr>
          <w:rFonts w:ascii="Tahoma" w:hAnsi="Tahoma" w:cs="Tahoma"/>
          <w:sz w:val="18"/>
          <w:szCs w:val="18"/>
        </w:rPr>
        <w:t>κλπ</w:t>
      </w:r>
      <w:proofErr w:type="spellEnd"/>
      <w:r w:rsidR="005D6A75" w:rsidRPr="00AB2D7F">
        <w:rPr>
          <w:rFonts w:ascii="Tahoma" w:hAnsi="Tahoma" w:cs="Tahoma"/>
          <w:sz w:val="18"/>
          <w:szCs w:val="18"/>
        </w:rPr>
        <w:t xml:space="preserve"> (7) κατά του Δήμου Φιλοθέης Ψυχικού, με αντικείμενο την αίτηση ακύρωσης κατά της υπ.</w:t>
      </w:r>
      <w:r w:rsidR="005D105A" w:rsidRPr="00AB2D7F">
        <w:rPr>
          <w:rFonts w:ascii="Tahoma" w:hAnsi="Tahoma" w:cs="Tahoma"/>
          <w:sz w:val="18"/>
          <w:szCs w:val="18"/>
        </w:rPr>
        <w:t xml:space="preserve"> </w:t>
      </w:r>
      <w:proofErr w:type="spellStart"/>
      <w:r w:rsidR="005D6A75" w:rsidRPr="00AB2D7F">
        <w:rPr>
          <w:rFonts w:ascii="Tahoma" w:hAnsi="Tahoma" w:cs="Tahoma"/>
          <w:sz w:val="18"/>
          <w:szCs w:val="18"/>
        </w:rPr>
        <w:t>αριθμ</w:t>
      </w:r>
      <w:proofErr w:type="spellEnd"/>
      <w:r w:rsidR="005D6A75" w:rsidRPr="00AB2D7F">
        <w:rPr>
          <w:rFonts w:ascii="Tahoma" w:hAnsi="Tahoma" w:cs="Tahoma"/>
          <w:sz w:val="18"/>
          <w:szCs w:val="18"/>
        </w:rPr>
        <w:t>. Α/Α 1151443/10-08-2024 πράξης οικοδομικής αδείας κατηγορίας 3 της ΥΔΟΜ Δ. Φιλοθέης-Ψυχικού, β) να συντάξει και να υποβάλει αναλυτικό υπόμνημα ενώπιον του Διοικητικού Εφετείου Αθηνών μετά τη συζήτηση της υπ’ αριθ. κατάθεσης ΑΚ 2005/2024  αιτήσεως ακυρώσεως</w:t>
      </w:r>
      <w:r w:rsidRPr="00AB2D7F">
        <w:rPr>
          <w:rFonts w:ascii="Tahoma" w:hAnsi="Tahoma" w:cs="Tahoma"/>
          <w:sz w:val="18"/>
          <w:szCs w:val="18"/>
        </w:rPr>
        <w:t>.</w:t>
      </w:r>
    </w:p>
    <w:p w:rsidR="00C66393" w:rsidRPr="00AB2D7F" w:rsidRDefault="00BB3A9B" w:rsidP="00AB2D7F">
      <w:pPr>
        <w:pStyle w:val="a8"/>
        <w:numPr>
          <w:ilvl w:val="0"/>
          <w:numId w:val="9"/>
        </w:numPr>
        <w:autoSpaceDE w:val="0"/>
        <w:autoSpaceDN w:val="0"/>
        <w:adjustRightInd w:val="0"/>
        <w:spacing w:after="0" w:line="360" w:lineRule="auto"/>
        <w:ind w:right="-284"/>
        <w:jc w:val="both"/>
        <w:rPr>
          <w:rFonts w:ascii="Tahoma" w:hAnsi="Tahoma" w:cs="Tahoma"/>
          <w:sz w:val="18"/>
          <w:szCs w:val="18"/>
        </w:rPr>
      </w:pPr>
      <w:r>
        <w:rPr>
          <w:rFonts w:ascii="Tahoma" w:hAnsi="Tahoma" w:cs="Tahoma"/>
          <w:sz w:val="18"/>
          <w:szCs w:val="18"/>
        </w:rPr>
        <w:t>Έ</w:t>
      </w:r>
      <w:bookmarkStart w:id="0" w:name="_GoBack"/>
      <w:bookmarkEnd w:id="0"/>
      <w:r w:rsidR="00C66393">
        <w:rPr>
          <w:rFonts w:ascii="Tahoma" w:hAnsi="Tahoma" w:cs="Tahoma"/>
          <w:sz w:val="18"/>
          <w:szCs w:val="18"/>
        </w:rPr>
        <w:t xml:space="preserve">γκριση της υπ’ </w:t>
      </w:r>
      <w:proofErr w:type="spellStart"/>
      <w:r w:rsidR="00C66393">
        <w:rPr>
          <w:rFonts w:ascii="Tahoma" w:hAnsi="Tahoma" w:cs="Tahoma"/>
          <w:sz w:val="18"/>
          <w:szCs w:val="18"/>
        </w:rPr>
        <w:t>αριθμ</w:t>
      </w:r>
      <w:proofErr w:type="spellEnd"/>
      <w:r w:rsidR="00C66393">
        <w:rPr>
          <w:rFonts w:ascii="Tahoma" w:hAnsi="Tahoma" w:cs="Tahoma"/>
          <w:sz w:val="18"/>
          <w:szCs w:val="18"/>
        </w:rPr>
        <w:t>. 50/20-02-2026 απόφασης Δημοτικής Επιτροπής με θέμα : «</w:t>
      </w:r>
      <w:r w:rsidR="00C66393" w:rsidRPr="00C66393">
        <w:rPr>
          <w:rFonts w:ascii="Tahoma" w:hAnsi="Tahoma" w:cs="Tahoma"/>
          <w:sz w:val="18"/>
          <w:szCs w:val="18"/>
        </w:rPr>
        <w:t>Λήψη απόφασης έγκρισης ή μη: α) διάθεσης θέσεων στάθμευσης στην Πρεσβεία του Ισραήλ, επί της συμβολής των οδών Μουσών και Βασιλέως Παύλου, στην Περιοχή Ψυχικού και β) διατήρησης της τριγωνικής επιφάνειας, στη συμβολή των οδών Μουσών και Βασιλέως Παύλου, στην Περιοχή Ψυχικού, ως ζώνη απαγόρευσης στάθμευσης»</w:t>
      </w:r>
    </w:p>
    <w:p w:rsidR="00060C84" w:rsidRPr="00AB2D7F" w:rsidRDefault="00060C84" w:rsidP="00060C84">
      <w:pPr>
        <w:pStyle w:val="a8"/>
        <w:spacing w:after="0" w:line="360" w:lineRule="auto"/>
        <w:ind w:left="1080" w:right="-142"/>
        <w:jc w:val="both"/>
        <w:rPr>
          <w:rFonts w:ascii="Tahoma" w:hAnsi="Tahoma" w:cs="Tahoma"/>
          <w:noProof/>
          <w:sz w:val="18"/>
          <w:szCs w:val="18"/>
        </w:rPr>
      </w:pPr>
    </w:p>
    <w:p w:rsidR="002A18AA" w:rsidRPr="00AB2D7F" w:rsidRDefault="002A18AA" w:rsidP="00060C84">
      <w:pPr>
        <w:pStyle w:val="a8"/>
        <w:autoSpaceDE w:val="0"/>
        <w:autoSpaceDN w:val="0"/>
        <w:adjustRightInd w:val="0"/>
        <w:spacing w:line="240" w:lineRule="auto"/>
        <w:ind w:left="1080" w:right="-1191"/>
        <w:jc w:val="both"/>
        <w:rPr>
          <w:rFonts w:ascii="Tahoma" w:hAnsi="Tahoma" w:cs="Tahoma"/>
          <w:color w:val="000000"/>
          <w:sz w:val="18"/>
          <w:szCs w:val="18"/>
        </w:rPr>
      </w:pPr>
    </w:p>
    <w:tbl>
      <w:tblPr>
        <w:tblW w:w="10206" w:type="dxa"/>
        <w:tblLook w:val="04A0" w:firstRow="1" w:lastRow="0" w:firstColumn="1" w:lastColumn="0" w:noHBand="0" w:noVBand="1"/>
      </w:tblPr>
      <w:tblGrid>
        <w:gridCol w:w="4428"/>
        <w:gridCol w:w="5778"/>
      </w:tblGrid>
      <w:tr w:rsidR="00707222" w:rsidRPr="00AB2D7F" w:rsidTr="00AB2D7F">
        <w:trPr>
          <w:trHeight w:val="297"/>
        </w:trPr>
        <w:tc>
          <w:tcPr>
            <w:tcW w:w="4428" w:type="dxa"/>
          </w:tcPr>
          <w:p w:rsidR="00E4442D" w:rsidRPr="00AB2D7F" w:rsidRDefault="00E4442D" w:rsidP="00C53640">
            <w:pPr>
              <w:spacing w:after="0" w:line="360" w:lineRule="auto"/>
              <w:ind w:right="-142"/>
              <w:jc w:val="both"/>
              <w:rPr>
                <w:rFonts w:ascii="Tahoma" w:hAnsi="Tahoma" w:cs="Tahoma"/>
                <w:sz w:val="18"/>
                <w:szCs w:val="18"/>
              </w:rPr>
            </w:pPr>
          </w:p>
        </w:tc>
        <w:tc>
          <w:tcPr>
            <w:tcW w:w="5778" w:type="dxa"/>
          </w:tcPr>
          <w:p w:rsidR="00366AD6" w:rsidRPr="00AB2D7F" w:rsidRDefault="00366AD6" w:rsidP="00AB2D7F">
            <w:pPr>
              <w:pStyle w:val="a7"/>
              <w:spacing w:line="360" w:lineRule="auto"/>
              <w:ind w:right="-142"/>
              <w:jc w:val="both"/>
              <w:rPr>
                <w:rFonts w:ascii="Tahoma" w:hAnsi="Tahoma" w:cs="Tahoma"/>
                <w:b/>
                <w:sz w:val="18"/>
                <w:szCs w:val="18"/>
                <w:lang w:eastAsia="el-GR"/>
              </w:rPr>
            </w:pPr>
          </w:p>
          <w:p w:rsidR="00707222" w:rsidRPr="00AB2D7F" w:rsidRDefault="00707222" w:rsidP="00FC4092">
            <w:pPr>
              <w:pStyle w:val="a7"/>
              <w:spacing w:line="360" w:lineRule="auto"/>
              <w:ind w:left="360" w:right="-142"/>
              <w:jc w:val="both"/>
              <w:rPr>
                <w:rFonts w:ascii="Tahoma" w:hAnsi="Tahoma" w:cs="Tahoma"/>
                <w:sz w:val="18"/>
                <w:szCs w:val="18"/>
              </w:rPr>
            </w:pPr>
            <w:r w:rsidRPr="00AB2D7F">
              <w:rPr>
                <w:rFonts w:ascii="Tahoma" w:hAnsi="Tahoma" w:cs="Tahoma"/>
                <w:b/>
                <w:sz w:val="18"/>
                <w:szCs w:val="18"/>
                <w:lang w:eastAsia="el-GR"/>
              </w:rPr>
              <w:t xml:space="preserve"> Η ΠΡΟΕΔΡΟΣ ΔΗΜΟΤΙΚΟΥ ΣΥΜΒΟΥΛΙΟΥ</w:t>
            </w:r>
          </w:p>
        </w:tc>
      </w:tr>
      <w:tr w:rsidR="00707222" w:rsidRPr="00AB2D7F" w:rsidTr="00AB2D7F">
        <w:trPr>
          <w:trHeight w:val="42"/>
        </w:trPr>
        <w:tc>
          <w:tcPr>
            <w:tcW w:w="4428" w:type="dxa"/>
          </w:tcPr>
          <w:p w:rsidR="00707222" w:rsidRPr="00AB2D7F" w:rsidRDefault="00707222" w:rsidP="00C53640">
            <w:pPr>
              <w:spacing w:after="0" w:line="360" w:lineRule="auto"/>
              <w:ind w:right="-142"/>
              <w:jc w:val="both"/>
              <w:rPr>
                <w:rFonts w:ascii="Tahoma" w:hAnsi="Tahoma" w:cs="Tahoma"/>
                <w:sz w:val="18"/>
                <w:szCs w:val="18"/>
              </w:rPr>
            </w:pPr>
          </w:p>
        </w:tc>
        <w:tc>
          <w:tcPr>
            <w:tcW w:w="5778" w:type="dxa"/>
          </w:tcPr>
          <w:p w:rsidR="00707222" w:rsidRDefault="00707222" w:rsidP="00C53640">
            <w:pPr>
              <w:spacing w:after="0" w:line="360" w:lineRule="auto"/>
              <w:ind w:right="-142"/>
              <w:jc w:val="both"/>
              <w:rPr>
                <w:rFonts w:ascii="Tahoma" w:hAnsi="Tahoma" w:cs="Tahoma"/>
                <w:b/>
                <w:sz w:val="18"/>
                <w:szCs w:val="18"/>
              </w:rPr>
            </w:pPr>
          </w:p>
          <w:p w:rsidR="00B57922" w:rsidRPr="00AB2D7F" w:rsidRDefault="00B57922" w:rsidP="00C53640">
            <w:pPr>
              <w:spacing w:after="0" w:line="360" w:lineRule="auto"/>
              <w:ind w:right="-142"/>
              <w:jc w:val="both"/>
              <w:rPr>
                <w:rFonts w:ascii="Tahoma" w:hAnsi="Tahoma" w:cs="Tahoma"/>
                <w:b/>
                <w:sz w:val="18"/>
                <w:szCs w:val="18"/>
              </w:rPr>
            </w:pPr>
          </w:p>
        </w:tc>
      </w:tr>
      <w:tr w:rsidR="00707222" w:rsidRPr="00AB2D7F" w:rsidTr="00AB2D7F">
        <w:trPr>
          <w:trHeight w:val="532"/>
        </w:trPr>
        <w:tc>
          <w:tcPr>
            <w:tcW w:w="4428" w:type="dxa"/>
          </w:tcPr>
          <w:p w:rsidR="00FC4092" w:rsidRPr="00AB2D7F" w:rsidRDefault="00FC4092" w:rsidP="00C53640">
            <w:pPr>
              <w:spacing w:after="0" w:line="360" w:lineRule="auto"/>
              <w:ind w:right="-142"/>
              <w:jc w:val="both"/>
              <w:rPr>
                <w:rFonts w:ascii="Tahoma" w:hAnsi="Tahoma" w:cs="Tahoma"/>
                <w:b/>
                <w:sz w:val="18"/>
                <w:szCs w:val="18"/>
              </w:rPr>
            </w:pPr>
          </w:p>
          <w:p w:rsidR="00A14735" w:rsidRPr="00AB2D7F" w:rsidRDefault="00A14735" w:rsidP="00C53640">
            <w:pPr>
              <w:spacing w:after="0" w:line="360" w:lineRule="auto"/>
              <w:ind w:right="-142"/>
              <w:jc w:val="both"/>
              <w:rPr>
                <w:rFonts w:ascii="Tahoma" w:hAnsi="Tahoma" w:cs="Tahoma"/>
                <w:b/>
                <w:sz w:val="18"/>
                <w:szCs w:val="18"/>
              </w:rPr>
            </w:pPr>
          </w:p>
          <w:p w:rsidR="00A14735" w:rsidRDefault="00A14735"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Default="00AB2D7F" w:rsidP="00C53640">
            <w:pPr>
              <w:spacing w:after="0" w:line="360" w:lineRule="auto"/>
              <w:ind w:right="-142"/>
              <w:jc w:val="both"/>
              <w:rPr>
                <w:rFonts w:ascii="Tahoma" w:hAnsi="Tahoma" w:cs="Tahoma"/>
                <w:b/>
                <w:sz w:val="18"/>
                <w:szCs w:val="18"/>
              </w:rPr>
            </w:pPr>
          </w:p>
          <w:p w:rsidR="00AB2D7F" w:rsidRPr="00AB2D7F" w:rsidRDefault="00AB2D7F" w:rsidP="00C53640">
            <w:pPr>
              <w:spacing w:after="0" w:line="360" w:lineRule="auto"/>
              <w:ind w:right="-142"/>
              <w:jc w:val="both"/>
              <w:rPr>
                <w:rFonts w:ascii="Tahoma" w:hAnsi="Tahoma" w:cs="Tahoma"/>
                <w:b/>
                <w:sz w:val="18"/>
                <w:szCs w:val="18"/>
              </w:rPr>
            </w:pPr>
          </w:p>
          <w:p w:rsidR="00707222" w:rsidRPr="00AB2D7F" w:rsidRDefault="00707222" w:rsidP="00C53640">
            <w:pPr>
              <w:spacing w:after="0" w:line="360" w:lineRule="auto"/>
              <w:ind w:right="-142"/>
              <w:jc w:val="both"/>
              <w:rPr>
                <w:rFonts w:ascii="Tahoma" w:hAnsi="Tahoma" w:cs="Tahoma"/>
                <w:sz w:val="18"/>
                <w:szCs w:val="18"/>
              </w:rPr>
            </w:pPr>
            <w:r w:rsidRPr="00AB2D7F">
              <w:rPr>
                <w:rFonts w:ascii="Tahoma" w:hAnsi="Tahoma" w:cs="Tahoma"/>
                <w:b/>
                <w:sz w:val="18"/>
                <w:szCs w:val="18"/>
              </w:rPr>
              <w:t>ΠΙΝΑΚΑΣ ΠΑΡΑΛΗΠΤΩΝ</w:t>
            </w:r>
          </w:p>
        </w:tc>
        <w:tc>
          <w:tcPr>
            <w:tcW w:w="5778" w:type="dxa"/>
          </w:tcPr>
          <w:p w:rsidR="00707222" w:rsidRPr="00AB2D7F" w:rsidRDefault="00707222" w:rsidP="00C53640">
            <w:pPr>
              <w:spacing w:after="0" w:line="360" w:lineRule="auto"/>
              <w:ind w:right="-142"/>
              <w:rPr>
                <w:rFonts w:ascii="Tahoma" w:hAnsi="Tahoma" w:cs="Tahoma"/>
                <w:b/>
                <w:sz w:val="18"/>
                <w:szCs w:val="18"/>
              </w:rPr>
            </w:pPr>
            <w:r w:rsidRPr="00AB2D7F">
              <w:rPr>
                <w:rFonts w:ascii="Tahoma" w:hAnsi="Tahoma" w:cs="Tahoma"/>
                <w:b/>
                <w:sz w:val="18"/>
                <w:szCs w:val="18"/>
              </w:rPr>
              <w:lastRenderedPageBreak/>
              <w:t xml:space="preserve">                  ΑΛΕΞΟΠΟΥΛΟΥ ΑΙΚΑΤΕΡΙΝΗ</w:t>
            </w:r>
          </w:p>
          <w:p w:rsidR="00707222" w:rsidRDefault="00707222" w:rsidP="00C53640">
            <w:pPr>
              <w:spacing w:after="0" w:line="360" w:lineRule="auto"/>
              <w:ind w:right="-142"/>
              <w:jc w:val="center"/>
              <w:rPr>
                <w:rFonts w:ascii="Tahoma" w:hAnsi="Tahoma" w:cs="Tahoma"/>
                <w:b/>
                <w:sz w:val="18"/>
                <w:szCs w:val="18"/>
              </w:rPr>
            </w:pPr>
          </w:p>
          <w:p w:rsidR="00AB2D7F" w:rsidRPr="00AB2D7F" w:rsidRDefault="00AB2D7F" w:rsidP="00AB2D7F">
            <w:pPr>
              <w:spacing w:after="0" w:line="360" w:lineRule="auto"/>
              <w:ind w:right="-142"/>
              <w:rPr>
                <w:rFonts w:ascii="Tahoma" w:hAnsi="Tahoma" w:cs="Tahoma"/>
                <w:b/>
                <w:sz w:val="18"/>
                <w:szCs w:val="18"/>
              </w:rPr>
            </w:pPr>
          </w:p>
        </w:tc>
      </w:tr>
    </w:tbl>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1. ΔΕΛΑΚΟΥΡΙΔΗΣ ΙΩΑΝΝΗΣ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2. ΣΑΜΑΡΟΠΟΥΛΟΣ ΒΥΡΩΝ-ΠΑΥΛΟΣ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3. ΝΑΚΑΣ ΑΡΙΣΤΕΙΔΗΣ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4. ΑΓΓΕΛΟΠΟΥΛΟΣ ΗΛΙΑΣ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5. ΓΚΙΖΕΛΗ ΑΛΙΚΗ</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6. ΛΙΑΠΗΣ ΒΑΣΙΛΕΙΟΣ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7. ΜΠΡΕΛΛΑΣ ΓΕΩΡΓΙΟΣ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8. ΧΑΝΑΚΟΥΛΑ ΑΘΗΝΑ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9</w:t>
      </w:r>
      <w:r w:rsidR="0063366F" w:rsidRPr="00AB2D7F">
        <w:rPr>
          <w:rFonts w:ascii="Tahoma" w:hAnsi="Tahoma" w:cs="Tahoma"/>
          <w:sz w:val="18"/>
          <w:szCs w:val="18"/>
        </w:rPr>
        <w:t>. ΠΑΛΤΖΟΓΛΟΥ ΕΥΦΗΜΙΑ-ΕΛΕΝΗ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10</w:t>
      </w:r>
      <w:r w:rsidR="0063366F" w:rsidRPr="00AB2D7F">
        <w:rPr>
          <w:rFonts w:ascii="Tahoma" w:hAnsi="Tahoma" w:cs="Tahoma"/>
          <w:sz w:val="18"/>
          <w:szCs w:val="18"/>
        </w:rPr>
        <w:t>. ΤΡΕΖΟΥ ΜΑΡΙΑ-ΕΛΕΝΗ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11</w:t>
      </w:r>
      <w:r w:rsidR="0063366F" w:rsidRPr="00AB2D7F">
        <w:rPr>
          <w:rFonts w:ascii="Tahoma" w:hAnsi="Tahoma" w:cs="Tahoma"/>
          <w:sz w:val="18"/>
          <w:szCs w:val="18"/>
        </w:rPr>
        <w:t>. ΒΛΑΧΟΣ ΣΠΥΡΙΔΩΝ</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12</w:t>
      </w:r>
      <w:r w:rsidR="0063366F" w:rsidRPr="00AB2D7F">
        <w:rPr>
          <w:rFonts w:ascii="Tahoma" w:hAnsi="Tahoma" w:cs="Tahoma"/>
          <w:sz w:val="18"/>
          <w:szCs w:val="18"/>
        </w:rPr>
        <w:t>. ΓΑΤΟΣ ΓΕΩΡΓΙΟΣ-ΑΛΚΙΒΙΑΔΗΣ</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13</w:t>
      </w:r>
      <w:r w:rsidR="0063366F" w:rsidRPr="00AB2D7F">
        <w:rPr>
          <w:rFonts w:ascii="Tahoma" w:hAnsi="Tahoma" w:cs="Tahoma"/>
          <w:sz w:val="18"/>
          <w:szCs w:val="18"/>
        </w:rPr>
        <w:t>. ΒΑΒΕΤΣΗ ΧΡΥΣΑΝΘΗ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14</w:t>
      </w:r>
      <w:r w:rsidR="0063366F" w:rsidRPr="00AB2D7F">
        <w:rPr>
          <w:rFonts w:ascii="Tahoma" w:hAnsi="Tahoma" w:cs="Tahoma"/>
          <w:sz w:val="18"/>
          <w:szCs w:val="18"/>
        </w:rPr>
        <w:t>. ΑΝΔΡΟΥΤΣΟΠΟΥΛΟΥ-ΔΗΜΟΥ ΧΡΙΣΤΟΦΙΛΙΑ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15</w:t>
      </w:r>
      <w:r w:rsidR="0063366F" w:rsidRPr="00AB2D7F">
        <w:rPr>
          <w:rFonts w:ascii="Tahoma" w:hAnsi="Tahoma" w:cs="Tahoma"/>
          <w:sz w:val="18"/>
          <w:szCs w:val="18"/>
        </w:rPr>
        <w:t>. ΓΑΛΑΝΗΣ ΔΗΜΗΤΡΙΟΣ</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16</w:t>
      </w:r>
      <w:r w:rsidR="0063366F" w:rsidRPr="00AB2D7F">
        <w:rPr>
          <w:rFonts w:ascii="Tahoma" w:hAnsi="Tahoma" w:cs="Tahoma"/>
          <w:sz w:val="18"/>
          <w:szCs w:val="18"/>
        </w:rPr>
        <w:t>. ΒΥΘΟΥΛΚΑ-ΧΑΤΖΗΓΕΩΡΓΙΟΥ ΣΟΦΙΑ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17</w:t>
      </w:r>
      <w:r w:rsidR="0063366F" w:rsidRPr="00AB2D7F">
        <w:rPr>
          <w:rFonts w:ascii="Tahoma" w:hAnsi="Tahoma" w:cs="Tahoma"/>
          <w:sz w:val="18"/>
          <w:szCs w:val="18"/>
        </w:rPr>
        <w:t>. ΖΕΠΠΟΥ-ΧΑΡΛΑΥΤΗ 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18</w:t>
      </w:r>
      <w:r w:rsidR="0063366F" w:rsidRPr="00AB2D7F">
        <w:rPr>
          <w:rFonts w:ascii="Tahoma" w:hAnsi="Tahoma" w:cs="Tahoma"/>
          <w:sz w:val="18"/>
          <w:szCs w:val="18"/>
        </w:rPr>
        <w:t xml:space="preserve">. </w:t>
      </w:r>
      <w:r w:rsidR="006F0F0B" w:rsidRPr="00AB2D7F">
        <w:rPr>
          <w:rFonts w:ascii="Tahoma" w:hAnsi="Tahoma" w:cs="Tahoma"/>
          <w:sz w:val="18"/>
          <w:szCs w:val="18"/>
        </w:rPr>
        <w:t>ΠΑΠΑΧΡΟΝΗΣ ΓΕΩΡΓΙΟΣ</w:t>
      </w:r>
    </w:p>
    <w:p w:rsidR="006F0F0B"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19</w:t>
      </w:r>
      <w:r w:rsidR="0063366F" w:rsidRPr="00AB2D7F">
        <w:rPr>
          <w:rFonts w:ascii="Tahoma" w:hAnsi="Tahoma" w:cs="Tahoma"/>
          <w:sz w:val="18"/>
          <w:szCs w:val="18"/>
        </w:rPr>
        <w:t xml:space="preserve">. </w:t>
      </w:r>
      <w:r w:rsidR="006F0F0B" w:rsidRPr="00AB2D7F">
        <w:rPr>
          <w:rFonts w:ascii="Tahoma" w:hAnsi="Tahoma" w:cs="Tahoma"/>
          <w:sz w:val="18"/>
          <w:szCs w:val="18"/>
        </w:rPr>
        <w:t>ΣΙΝΑΝΙΩΤΟΥ ΧΑΡΙΚΛΕΙΑ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20</w:t>
      </w:r>
      <w:r w:rsidR="0063366F" w:rsidRPr="00AB2D7F">
        <w:rPr>
          <w:rFonts w:ascii="Tahoma" w:hAnsi="Tahoma" w:cs="Tahoma"/>
          <w:sz w:val="18"/>
          <w:szCs w:val="18"/>
        </w:rPr>
        <w:t>. ΔΗΜΟΥΛΑ ΕΛΙΣΣΑΒΕΤ-ΕΛΕΝΗ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21</w:t>
      </w:r>
      <w:r w:rsidR="0063366F" w:rsidRPr="00AB2D7F">
        <w:rPr>
          <w:rFonts w:ascii="Tahoma" w:hAnsi="Tahoma" w:cs="Tahoma"/>
          <w:sz w:val="18"/>
          <w:szCs w:val="18"/>
        </w:rPr>
        <w:t>. ΧΑΤΖΗΑΘΑΝΑΣΙΑΔΟΥ ΦΑΝΗ</w:t>
      </w:r>
    </w:p>
    <w:p w:rsidR="0051509B"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22</w:t>
      </w:r>
      <w:r w:rsidR="0051509B" w:rsidRPr="00AB2D7F">
        <w:rPr>
          <w:rFonts w:ascii="Tahoma" w:hAnsi="Tahoma" w:cs="Tahoma"/>
          <w:sz w:val="18"/>
          <w:szCs w:val="18"/>
        </w:rPr>
        <w:t xml:space="preserve">. </w:t>
      </w:r>
      <w:r w:rsidR="006F0F0B" w:rsidRPr="00AB2D7F">
        <w:rPr>
          <w:rFonts w:ascii="Tahoma" w:hAnsi="Tahoma" w:cs="Tahoma"/>
          <w:sz w:val="18"/>
          <w:szCs w:val="18"/>
        </w:rPr>
        <w:t>ΜΠΟΥΛΟΥΓΑΡΗΣ ΕΥΑΓΓΕΛΟΣ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2</w:t>
      </w:r>
      <w:r w:rsidR="00B01593" w:rsidRPr="00AB2D7F">
        <w:rPr>
          <w:rFonts w:ascii="Tahoma" w:hAnsi="Tahoma" w:cs="Tahoma"/>
          <w:sz w:val="18"/>
          <w:szCs w:val="18"/>
        </w:rPr>
        <w:t>3</w:t>
      </w:r>
      <w:r w:rsidR="0051509B" w:rsidRPr="00AB2D7F">
        <w:rPr>
          <w:rFonts w:ascii="Tahoma" w:hAnsi="Tahoma" w:cs="Tahoma"/>
          <w:sz w:val="18"/>
          <w:szCs w:val="18"/>
        </w:rPr>
        <w:t>.</w:t>
      </w:r>
      <w:r w:rsidR="000C2512" w:rsidRPr="00AB2D7F">
        <w:rPr>
          <w:rFonts w:ascii="Tahoma" w:hAnsi="Tahoma" w:cs="Tahoma"/>
          <w:sz w:val="18"/>
          <w:szCs w:val="18"/>
        </w:rPr>
        <w:t xml:space="preserve"> </w:t>
      </w:r>
      <w:r w:rsidR="0020168A" w:rsidRPr="00AB2D7F">
        <w:rPr>
          <w:rFonts w:ascii="Tahoma" w:hAnsi="Tahoma" w:cs="Tahoma"/>
          <w:sz w:val="18"/>
          <w:szCs w:val="18"/>
        </w:rPr>
        <w:t>ΝΑΚΟΠΟΥΛΟΣ ΠΟΛΥΧΡΟΝΗΣ (ΧΡΟΝΗΣ)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2</w:t>
      </w:r>
      <w:r w:rsidR="00B01593" w:rsidRPr="00AB2D7F">
        <w:rPr>
          <w:rFonts w:ascii="Tahoma" w:hAnsi="Tahoma" w:cs="Tahoma"/>
          <w:sz w:val="18"/>
          <w:szCs w:val="18"/>
        </w:rPr>
        <w:t>4</w:t>
      </w:r>
      <w:r w:rsidRPr="00AB2D7F">
        <w:rPr>
          <w:rFonts w:ascii="Tahoma" w:hAnsi="Tahoma" w:cs="Tahoma"/>
          <w:sz w:val="18"/>
          <w:szCs w:val="18"/>
        </w:rPr>
        <w:t xml:space="preserve">. </w:t>
      </w:r>
      <w:r w:rsidR="006F0F0B" w:rsidRPr="00AB2D7F">
        <w:rPr>
          <w:rFonts w:ascii="Tahoma" w:hAnsi="Tahoma" w:cs="Tahoma"/>
          <w:sz w:val="18"/>
          <w:szCs w:val="18"/>
        </w:rPr>
        <w:t>ΖΑΦΕΙΡΟΠΟΥΛΟΥ-ΣΑΡΡΗ ΠΕΡΣΕΦΟΝΗ-ΑΛΚΗΣΤΙΣ</w:t>
      </w:r>
    </w:p>
    <w:p w:rsidR="00AE75A9" w:rsidRPr="00AB2D7F" w:rsidRDefault="00AE75A9" w:rsidP="004724CE">
      <w:pPr>
        <w:spacing w:after="0" w:line="240" w:lineRule="auto"/>
        <w:ind w:right="-142"/>
        <w:jc w:val="both"/>
        <w:rPr>
          <w:rFonts w:ascii="Tahoma" w:hAnsi="Tahoma" w:cs="Tahoma"/>
          <w:sz w:val="18"/>
          <w:szCs w:val="18"/>
        </w:rPr>
      </w:pPr>
    </w:p>
    <w:p w:rsidR="00242B7E" w:rsidRPr="00AB2D7F" w:rsidRDefault="00242B7E" w:rsidP="004724CE">
      <w:pPr>
        <w:spacing w:after="0" w:line="240" w:lineRule="auto"/>
        <w:ind w:right="-142"/>
        <w:jc w:val="both"/>
        <w:rPr>
          <w:rFonts w:ascii="Tahoma" w:hAnsi="Tahoma" w:cs="Tahoma"/>
          <w:sz w:val="18"/>
          <w:szCs w:val="18"/>
        </w:rPr>
      </w:pPr>
    </w:p>
    <w:p w:rsidR="00242B7E" w:rsidRPr="00AB2D7F" w:rsidRDefault="00242B7E" w:rsidP="004724CE">
      <w:pPr>
        <w:spacing w:after="0" w:line="240" w:lineRule="auto"/>
        <w:ind w:right="-142"/>
        <w:jc w:val="both"/>
        <w:rPr>
          <w:rFonts w:ascii="Tahoma" w:hAnsi="Tahoma" w:cs="Tahoma"/>
          <w:sz w:val="18"/>
          <w:szCs w:val="18"/>
        </w:rPr>
      </w:pPr>
    </w:p>
    <w:p w:rsidR="00242B7E" w:rsidRPr="00AB2D7F" w:rsidRDefault="00242B7E" w:rsidP="004724CE">
      <w:pPr>
        <w:spacing w:after="0" w:line="240" w:lineRule="auto"/>
        <w:ind w:right="-142"/>
        <w:jc w:val="both"/>
        <w:rPr>
          <w:rFonts w:ascii="Tahoma" w:hAnsi="Tahoma" w:cs="Tahoma"/>
          <w:sz w:val="18"/>
          <w:szCs w:val="18"/>
        </w:rPr>
      </w:pPr>
    </w:p>
    <w:sectPr w:rsidR="00242B7E" w:rsidRPr="00AB2D7F" w:rsidSect="00E65929">
      <w:pgSz w:w="11906" w:h="16838"/>
      <w:pgMar w:top="567" w:right="1700"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D913392"/>
    <w:multiLevelType w:val="hybridMultilevel"/>
    <w:tmpl w:val="3E1E7284"/>
    <w:lvl w:ilvl="0" w:tplc="5596BD7C">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A654A4B"/>
    <w:multiLevelType w:val="hybridMultilevel"/>
    <w:tmpl w:val="BAACF556"/>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4" w15:restartNumberingAfterBreak="0">
    <w:nsid w:val="2E827836"/>
    <w:multiLevelType w:val="hybridMultilevel"/>
    <w:tmpl w:val="013CB4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2DC522D"/>
    <w:multiLevelType w:val="hybridMultilevel"/>
    <w:tmpl w:val="84843212"/>
    <w:lvl w:ilvl="0" w:tplc="5554F46E">
      <w:start w:val="1"/>
      <w:numFmt w:val="decimal"/>
      <w:lvlText w:val="%1."/>
      <w:lvlJc w:val="left"/>
      <w:pPr>
        <w:ind w:left="720" w:hanging="360"/>
      </w:pPr>
      <w:rPr>
        <w:rFonts w:hint="default"/>
        <w:b w:val="0"/>
        <w:sz w:val="18"/>
        <w:szCs w:val="18"/>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7" w15:restartNumberingAfterBreak="0">
    <w:nsid w:val="579C4F2F"/>
    <w:multiLevelType w:val="hybridMultilevel"/>
    <w:tmpl w:val="473A100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64CA5400"/>
    <w:multiLevelType w:val="hybridMultilevel"/>
    <w:tmpl w:val="9B7A41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6ACB3D06"/>
    <w:multiLevelType w:val="hybridMultilevel"/>
    <w:tmpl w:val="2E5282BE"/>
    <w:lvl w:ilvl="0" w:tplc="13A869F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73ED0C9B"/>
    <w:multiLevelType w:val="hybridMultilevel"/>
    <w:tmpl w:val="388E017C"/>
    <w:lvl w:ilvl="0" w:tplc="B8FE6A0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5"/>
  </w:num>
  <w:num w:numId="2">
    <w:abstractNumId w:val="0"/>
  </w:num>
  <w:num w:numId="3">
    <w:abstractNumId w:val="2"/>
  </w:num>
  <w:num w:numId="4">
    <w:abstractNumId w:val="8"/>
  </w:num>
  <w:num w:numId="5">
    <w:abstractNumId w:val="7"/>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
  </w:num>
  <w:num w:numId="10">
    <w:abstractNumId w:val="10"/>
  </w:num>
  <w:num w:numId="11">
    <w:abstractNumId w:val="3"/>
  </w:num>
  <w:num w:numId="12">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905"/>
    <w:rsid w:val="0000432D"/>
    <w:rsid w:val="0000625E"/>
    <w:rsid w:val="00006540"/>
    <w:rsid w:val="00006C72"/>
    <w:rsid w:val="00010471"/>
    <w:rsid w:val="000111F8"/>
    <w:rsid w:val="00011A09"/>
    <w:rsid w:val="000131F7"/>
    <w:rsid w:val="0001333B"/>
    <w:rsid w:val="00013476"/>
    <w:rsid w:val="0001506E"/>
    <w:rsid w:val="00016107"/>
    <w:rsid w:val="00017E79"/>
    <w:rsid w:val="000226BC"/>
    <w:rsid w:val="00022A91"/>
    <w:rsid w:val="00023A93"/>
    <w:rsid w:val="000241C1"/>
    <w:rsid w:val="0002432E"/>
    <w:rsid w:val="00026B80"/>
    <w:rsid w:val="00027F18"/>
    <w:rsid w:val="000359DB"/>
    <w:rsid w:val="00035CB0"/>
    <w:rsid w:val="00036439"/>
    <w:rsid w:val="00036520"/>
    <w:rsid w:val="000366D2"/>
    <w:rsid w:val="000379A5"/>
    <w:rsid w:val="00037C3B"/>
    <w:rsid w:val="00040FB6"/>
    <w:rsid w:val="00045F52"/>
    <w:rsid w:val="000464D0"/>
    <w:rsid w:val="00046B2D"/>
    <w:rsid w:val="00047B01"/>
    <w:rsid w:val="00047C45"/>
    <w:rsid w:val="00047E48"/>
    <w:rsid w:val="0005353F"/>
    <w:rsid w:val="000557F4"/>
    <w:rsid w:val="00060C84"/>
    <w:rsid w:val="00061590"/>
    <w:rsid w:val="000631D5"/>
    <w:rsid w:val="00064383"/>
    <w:rsid w:val="00065C0D"/>
    <w:rsid w:val="00065F80"/>
    <w:rsid w:val="0006682B"/>
    <w:rsid w:val="0006787F"/>
    <w:rsid w:val="000719E8"/>
    <w:rsid w:val="00075E56"/>
    <w:rsid w:val="000765D4"/>
    <w:rsid w:val="00081C92"/>
    <w:rsid w:val="00082FAE"/>
    <w:rsid w:val="0008374C"/>
    <w:rsid w:val="00083828"/>
    <w:rsid w:val="00084965"/>
    <w:rsid w:val="00085FC8"/>
    <w:rsid w:val="00087392"/>
    <w:rsid w:val="00090FDC"/>
    <w:rsid w:val="0009112F"/>
    <w:rsid w:val="0009339B"/>
    <w:rsid w:val="00095598"/>
    <w:rsid w:val="00095E2C"/>
    <w:rsid w:val="000A1486"/>
    <w:rsid w:val="000A2F06"/>
    <w:rsid w:val="000A3900"/>
    <w:rsid w:val="000B5E57"/>
    <w:rsid w:val="000B6385"/>
    <w:rsid w:val="000B670B"/>
    <w:rsid w:val="000B70D0"/>
    <w:rsid w:val="000B70F9"/>
    <w:rsid w:val="000B7B66"/>
    <w:rsid w:val="000C0B1B"/>
    <w:rsid w:val="000C2512"/>
    <w:rsid w:val="000C47F4"/>
    <w:rsid w:val="000C57AD"/>
    <w:rsid w:val="000C6B35"/>
    <w:rsid w:val="000C783B"/>
    <w:rsid w:val="000D0A7E"/>
    <w:rsid w:val="000D0C5B"/>
    <w:rsid w:val="000D16C2"/>
    <w:rsid w:val="000D1850"/>
    <w:rsid w:val="000D1AF8"/>
    <w:rsid w:val="000D2B80"/>
    <w:rsid w:val="000D33E9"/>
    <w:rsid w:val="000D4B72"/>
    <w:rsid w:val="000E1399"/>
    <w:rsid w:val="000E186F"/>
    <w:rsid w:val="000E2BA4"/>
    <w:rsid w:val="000E2E3A"/>
    <w:rsid w:val="000E4A4C"/>
    <w:rsid w:val="000E6DC7"/>
    <w:rsid w:val="000F1540"/>
    <w:rsid w:val="000F1AC6"/>
    <w:rsid w:val="000F25FB"/>
    <w:rsid w:val="000F4DD9"/>
    <w:rsid w:val="000F5F52"/>
    <w:rsid w:val="000F63A8"/>
    <w:rsid w:val="001002F5"/>
    <w:rsid w:val="00100905"/>
    <w:rsid w:val="0010173D"/>
    <w:rsid w:val="001032DE"/>
    <w:rsid w:val="001056A3"/>
    <w:rsid w:val="00110A33"/>
    <w:rsid w:val="00112871"/>
    <w:rsid w:val="00113086"/>
    <w:rsid w:val="001164FC"/>
    <w:rsid w:val="001171E8"/>
    <w:rsid w:val="001203E7"/>
    <w:rsid w:val="00120E66"/>
    <w:rsid w:val="001245DE"/>
    <w:rsid w:val="0012723F"/>
    <w:rsid w:val="00134FD6"/>
    <w:rsid w:val="001361CA"/>
    <w:rsid w:val="001427C4"/>
    <w:rsid w:val="001515B1"/>
    <w:rsid w:val="00151894"/>
    <w:rsid w:val="00153885"/>
    <w:rsid w:val="00153988"/>
    <w:rsid w:val="00153BC3"/>
    <w:rsid w:val="001542E4"/>
    <w:rsid w:val="001553A0"/>
    <w:rsid w:val="00157CE3"/>
    <w:rsid w:val="00160BB7"/>
    <w:rsid w:val="00161A5E"/>
    <w:rsid w:val="00161C36"/>
    <w:rsid w:val="001636D0"/>
    <w:rsid w:val="001638A3"/>
    <w:rsid w:val="001645C8"/>
    <w:rsid w:val="00166FA2"/>
    <w:rsid w:val="001702EE"/>
    <w:rsid w:val="0017038E"/>
    <w:rsid w:val="001709D3"/>
    <w:rsid w:val="001717F3"/>
    <w:rsid w:val="00172891"/>
    <w:rsid w:val="00175150"/>
    <w:rsid w:val="001776BF"/>
    <w:rsid w:val="001803C6"/>
    <w:rsid w:val="001859E4"/>
    <w:rsid w:val="00185F22"/>
    <w:rsid w:val="00186B05"/>
    <w:rsid w:val="00194321"/>
    <w:rsid w:val="00195A71"/>
    <w:rsid w:val="001A118B"/>
    <w:rsid w:val="001A6EB1"/>
    <w:rsid w:val="001B1639"/>
    <w:rsid w:val="001B1ACF"/>
    <w:rsid w:val="001B1E47"/>
    <w:rsid w:val="001B2535"/>
    <w:rsid w:val="001B257B"/>
    <w:rsid w:val="001B2CEA"/>
    <w:rsid w:val="001B4223"/>
    <w:rsid w:val="001B58E5"/>
    <w:rsid w:val="001B6FA8"/>
    <w:rsid w:val="001B7179"/>
    <w:rsid w:val="001C044B"/>
    <w:rsid w:val="001C113C"/>
    <w:rsid w:val="001C120F"/>
    <w:rsid w:val="001C2686"/>
    <w:rsid w:val="001C4A65"/>
    <w:rsid w:val="001C718E"/>
    <w:rsid w:val="001C7890"/>
    <w:rsid w:val="001C78F1"/>
    <w:rsid w:val="001D3EA5"/>
    <w:rsid w:val="001D5306"/>
    <w:rsid w:val="001D78FF"/>
    <w:rsid w:val="001D7DE5"/>
    <w:rsid w:val="001E017A"/>
    <w:rsid w:val="001E0885"/>
    <w:rsid w:val="001E1EE5"/>
    <w:rsid w:val="001E24A6"/>
    <w:rsid w:val="001E24B6"/>
    <w:rsid w:val="001E2853"/>
    <w:rsid w:val="001E65F6"/>
    <w:rsid w:val="001E7449"/>
    <w:rsid w:val="001F33FD"/>
    <w:rsid w:val="001F3EDC"/>
    <w:rsid w:val="001F6D1F"/>
    <w:rsid w:val="001F709A"/>
    <w:rsid w:val="001F78EC"/>
    <w:rsid w:val="0020168A"/>
    <w:rsid w:val="00203ACD"/>
    <w:rsid w:val="00204667"/>
    <w:rsid w:val="00205048"/>
    <w:rsid w:val="00205DB4"/>
    <w:rsid w:val="00205FAA"/>
    <w:rsid w:val="00210DAA"/>
    <w:rsid w:val="0021227A"/>
    <w:rsid w:val="0021701F"/>
    <w:rsid w:val="0022057B"/>
    <w:rsid w:val="00221ED0"/>
    <w:rsid w:val="00222E57"/>
    <w:rsid w:val="00223F17"/>
    <w:rsid w:val="00225F2A"/>
    <w:rsid w:val="00230C5E"/>
    <w:rsid w:val="00231256"/>
    <w:rsid w:val="0023518F"/>
    <w:rsid w:val="002357E1"/>
    <w:rsid w:val="00237B6D"/>
    <w:rsid w:val="0024063C"/>
    <w:rsid w:val="00241144"/>
    <w:rsid w:val="00242B7E"/>
    <w:rsid w:val="00242BC2"/>
    <w:rsid w:val="00242D4F"/>
    <w:rsid w:val="0024386D"/>
    <w:rsid w:val="002455B8"/>
    <w:rsid w:val="002456FF"/>
    <w:rsid w:val="002502CC"/>
    <w:rsid w:val="00250E64"/>
    <w:rsid w:val="00252D33"/>
    <w:rsid w:val="002532A9"/>
    <w:rsid w:val="00253DC1"/>
    <w:rsid w:val="002556BF"/>
    <w:rsid w:val="0025671B"/>
    <w:rsid w:val="00256790"/>
    <w:rsid w:val="0026044D"/>
    <w:rsid w:val="0026141C"/>
    <w:rsid w:val="00261BD5"/>
    <w:rsid w:val="00261CDC"/>
    <w:rsid w:val="00262F3A"/>
    <w:rsid w:val="0026404D"/>
    <w:rsid w:val="00265331"/>
    <w:rsid w:val="00266E53"/>
    <w:rsid w:val="0027088B"/>
    <w:rsid w:val="00270EA6"/>
    <w:rsid w:val="00271580"/>
    <w:rsid w:val="002716FA"/>
    <w:rsid w:val="00271A79"/>
    <w:rsid w:val="00272B86"/>
    <w:rsid w:val="00272DC0"/>
    <w:rsid w:val="0027319C"/>
    <w:rsid w:val="00273726"/>
    <w:rsid w:val="0027484D"/>
    <w:rsid w:val="00274A8E"/>
    <w:rsid w:val="00275795"/>
    <w:rsid w:val="0028099E"/>
    <w:rsid w:val="0028128B"/>
    <w:rsid w:val="00282958"/>
    <w:rsid w:val="00282983"/>
    <w:rsid w:val="002910E7"/>
    <w:rsid w:val="00292101"/>
    <w:rsid w:val="0029360C"/>
    <w:rsid w:val="00295D34"/>
    <w:rsid w:val="00296D0B"/>
    <w:rsid w:val="002A18AA"/>
    <w:rsid w:val="002A437D"/>
    <w:rsid w:val="002A5ED2"/>
    <w:rsid w:val="002B0BC8"/>
    <w:rsid w:val="002B0EA9"/>
    <w:rsid w:val="002B21D0"/>
    <w:rsid w:val="002B2ED1"/>
    <w:rsid w:val="002B2FF7"/>
    <w:rsid w:val="002B53B9"/>
    <w:rsid w:val="002B5C52"/>
    <w:rsid w:val="002C0193"/>
    <w:rsid w:val="002C0609"/>
    <w:rsid w:val="002C3D04"/>
    <w:rsid w:val="002C4B25"/>
    <w:rsid w:val="002C56B7"/>
    <w:rsid w:val="002C6355"/>
    <w:rsid w:val="002D0441"/>
    <w:rsid w:val="002D05EC"/>
    <w:rsid w:val="002D128D"/>
    <w:rsid w:val="002D1EF4"/>
    <w:rsid w:val="002D29F4"/>
    <w:rsid w:val="002D358A"/>
    <w:rsid w:val="002D6682"/>
    <w:rsid w:val="002D6DC8"/>
    <w:rsid w:val="002E0750"/>
    <w:rsid w:val="002E0854"/>
    <w:rsid w:val="002E6328"/>
    <w:rsid w:val="002F01A7"/>
    <w:rsid w:val="002F3BA0"/>
    <w:rsid w:val="003025B5"/>
    <w:rsid w:val="00305D83"/>
    <w:rsid w:val="00307D13"/>
    <w:rsid w:val="00307FD2"/>
    <w:rsid w:val="00310885"/>
    <w:rsid w:val="00311310"/>
    <w:rsid w:val="00312479"/>
    <w:rsid w:val="003134CD"/>
    <w:rsid w:val="0031419B"/>
    <w:rsid w:val="00314450"/>
    <w:rsid w:val="0031468F"/>
    <w:rsid w:val="00316085"/>
    <w:rsid w:val="003175B1"/>
    <w:rsid w:val="003203AC"/>
    <w:rsid w:val="00321F4A"/>
    <w:rsid w:val="00324E8A"/>
    <w:rsid w:val="0032558A"/>
    <w:rsid w:val="003271CA"/>
    <w:rsid w:val="00327882"/>
    <w:rsid w:val="00327B34"/>
    <w:rsid w:val="00330C4C"/>
    <w:rsid w:val="003313FF"/>
    <w:rsid w:val="00331E68"/>
    <w:rsid w:val="0033209F"/>
    <w:rsid w:val="00332F63"/>
    <w:rsid w:val="003335D2"/>
    <w:rsid w:val="00336B58"/>
    <w:rsid w:val="00337D54"/>
    <w:rsid w:val="00341417"/>
    <w:rsid w:val="003419CD"/>
    <w:rsid w:val="00341A4D"/>
    <w:rsid w:val="00341E52"/>
    <w:rsid w:val="00342971"/>
    <w:rsid w:val="0034301B"/>
    <w:rsid w:val="003445AE"/>
    <w:rsid w:val="0034480E"/>
    <w:rsid w:val="003458E5"/>
    <w:rsid w:val="00345AB7"/>
    <w:rsid w:val="00347BEB"/>
    <w:rsid w:val="003504B3"/>
    <w:rsid w:val="00351E39"/>
    <w:rsid w:val="003522DF"/>
    <w:rsid w:val="00352EFE"/>
    <w:rsid w:val="00353581"/>
    <w:rsid w:val="00354516"/>
    <w:rsid w:val="00360238"/>
    <w:rsid w:val="00366AD6"/>
    <w:rsid w:val="0037061D"/>
    <w:rsid w:val="00370D0E"/>
    <w:rsid w:val="00371FE1"/>
    <w:rsid w:val="003730AA"/>
    <w:rsid w:val="00375B87"/>
    <w:rsid w:val="0038254E"/>
    <w:rsid w:val="003837E5"/>
    <w:rsid w:val="00384B37"/>
    <w:rsid w:val="0038575D"/>
    <w:rsid w:val="00385A2D"/>
    <w:rsid w:val="00391101"/>
    <w:rsid w:val="00392E72"/>
    <w:rsid w:val="00393263"/>
    <w:rsid w:val="003947F1"/>
    <w:rsid w:val="00394D90"/>
    <w:rsid w:val="00395851"/>
    <w:rsid w:val="00395FE2"/>
    <w:rsid w:val="00397BC4"/>
    <w:rsid w:val="00397C64"/>
    <w:rsid w:val="003A37F4"/>
    <w:rsid w:val="003A4752"/>
    <w:rsid w:val="003A4A10"/>
    <w:rsid w:val="003A6024"/>
    <w:rsid w:val="003A666E"/>
    <w:rsid w:val="003A6F33"/>
    <w:rsid w:val="003B2A20"/>
    <w:rsid w:val="003B3E7C"/>
    <w:rsid w:val="003B7729"/>
    <w:rsid w:val="003C00BA"/>
    <w:rsid w:val="003C077D"/>
    <w:rsid w:val="003C0841"/>
    <w:rsid w:val="003C2C88"/>
    <w:rsid w:val="003C33D6"/>
    <w:rsid w:val="003C4574"/>
    <w:rsid w:val="003C4DE5"/>
    <w:rsid w:val="003C5668"/>
    <w:rsid w:val="003C6F44"/>
    <w:rsid w:val="003D0DF8"/>
    <w:rsid w:val="003D285D"/>
    <w:rsid w:val="003D64C8"/>
    <w:rsid w:val="003D66A9"/>
    <w:rsid w:val="003D721D"/>
    <w:rsid w:val="003E074E"/>
    <w:rsid w:val="003E239A"/>
    <w:rsid w:val="003E521A"/>
    <w:rsid w:val="003E5629"/>
    <w:rsid w:val="003F1CA1"/>
    <w:rsid w:val="003F2999"/>
    <w:rsid w:val="003F2AAC"/>
    <w:rsid w:val="003F2EA1"/>
    <w:rsid w:val="003F4E26"/>
    <w:rsid w:val="003F5893"/>
    <w:rsid w:val="003F5D0D"/>
    <w:rsid w:val="003F6A85"/>
    <w:rsid w:val="003F7674"/>
    <w:rsid w:val="00402C5E"/>
    <w:rsid w:val="0040350F"/>
    <w:rsid w:val="00404A0F"/>
    <w:rsid w:val="00407498"/>
    <w:rsid w:val="0041020C"/>
    <w:rsid w:val="0041041E"/>
    <w:rsid w:val="00410EDE"/>
    <w:rsid w:val="004138B9"/>
    <w:rsid w:val="004145C5"/>
    <w:rsid w:val="004160DE"/>
    <w:rsid w:val="0041648C"/>
    <w:rsid w:val="00417EFC"/>
    <w:rsid w:val="0042096E"/>
    <w:rsid w:val="00420A6A"/>
    <w:rsid w:val="00420C7A"/>
    <w:rsid w:val="004211A9"/>
    <w:rsid w:val="00422DF3"/>
    <w:rsid w:val="00424DCE"/>
    <w:rsid w:val="004261A9"/>
    <w:rsid w:val="00427191"/>
    <w:rsid w:val="00431027"/>
    <w:rsid w:val="004317B1"/>
    <w:rsid w:val="00432F90"/>
    <w:rsid w:val="0043351B"/>
    <w:rsid w:val="00433D1B"/>
    <w:rsid w:val="004352CD"/>
    <w:rsid w:val="00435C7E"/>
    <w:rsid w:val="004363E5"/>
    <w:rsid w:val="004405D5"/>
    <w:rsid w:val="00440FCB"/>
    <w:rsid w:val="00441005"/>
    <w:rsid w:val="004417C2"/>
    <w:rsid w:val="0044205A"/>
    <w:rsid w:val="00444195"/>
    <w:rsid w:val="004446DC"/>
    <w:rsid w:val="00445BFC"/>
    <w:rsid w:val="00452742"/>
    <w:rsid w:val="00452F6F"/>
    <w:rsid w:val="00453A04"/>
    <w:rsid w:val="00454B29"/>
    <w:rsid w:val="00454D4A"/>
    <w:rsid w:val="00456BD8"/>
    <w:rsid w:val="0046007C"/>
    <w:rsid w:val="00462661"/>
    <w:rsid w:val="00463201"/>
    <w:rsid w:val="00466B51"/>
    <w:rsid w:val="00471CD9"/>
    <w:rsid w:val="004724CE"/>
    <w:rsid w:val="00472978"/>
    <w:rsid w:val="0047564A"/>
    <w:rsid w:val="00475B2F"/>
    <w:rsid w:val="00476695"/>
    <w:rsid w:val="00476FC0"/>
    <w:rsid w:val="00480918"/>
    <w:rsid w:val="00482B02"/>
    <w:rsid w:val="004832C6"/>
    <w:rsid w:val="00483F04"/>
    <w:rsid w:val="00485892"/>
    <w:rsid w:val="00485AFA"/>
    <w:rsid w:val="0048622B"/>
    <w:rsid w:val="00486DF3"/>
    <w:rsid w:val="00487571"/>
    <w:rsid w:val="0048777E"/>
    <w:rsid w:val="0049042F"/>
    <w:rsid w:val="00492414"/>
    <w:rsid w:val="00493415"/>
    <w:rsid w:val="004951EB"/>
    <w:rsid w:val="004A4493"/>
    <w:rsid w:val="004A4676"/>
    <w:rsid w:val="004A4956"/>
    <w:rsid w:val="004B00CC"/>
    <w:rsid w:val="004B4CAC"/>
    <w:rsid w:val="004B5291"/>
    <w:rsid w:val="004B7BC9"/>
    <w:rsid w:val="004C15AC"/>
    <w:rsid w:val="004C2B76"/>
    <w:rsid w:val="004C4824"/>
    <w:rsid w:val="004C5C62"/>
    <w:rsid w:val="004C6B92"/>
    <w:rsid w:val="004C79A8"/>
    <w:rsid w:val="004C7EBC"/>
    <w:rsid w:val="004D188F"/>
    <w:rsid w:val="004D413F"/>
    <w:rsid w:val="004D4451"/>
    <w:rsid w:val="004D5E72"/>
    <w:rsid w:val="004D6487"/>
    <w:rsid w:val="004D70D5"/>
    <w:rsid w:val="004D7439"/>
    <w:rsid w:val="004D7796"/>
    <w:rsid w:val="004E23D8"/>
    <w:rsid w:val="004E2F3F"/>
    <w:rsid w:val="004E413C"/>
    <w:rsid w:val="004E594B"/>
    <w:rsid w:val="004E7002"/>
    <w:rsid w:val="004E7967"/>
    <w:rsid w:val="004F1CFD"/>
    <w:rsid w:val="004F2AD2"/>
    <w:rsid w:val="004F36C2"/>
    <w:rsid w:val="004F590F"/>
    <w:rsid w:val="004F696E"/>
    <w:rsid w:val="004F772D"/>
    <w:rsid w:val="00500620"/>
    <w:rsid w:val="00501A67"/>
    <w:rsid w:val="0050231D"/>
    <w:rsid w:val="005056A4"/>
    <w:rsid w:val="005061FE"/>
    <w:rsid w:val="005113F9"/>
    <w:rsid w:val="00512478"/>
    <w:rsid w:val="005132BA"/>
    <w:rsid w:val="00513A5B"/>
    <w:rsid w:val="00514110"/>
    <w:rsid w:val="0051509B"/>
    <w:rsid w:val="00515EB4"/>
    <w:rsid w:val="005171D5"/>
    <w:rsid w:val="005171D7"/>
    <w:rsid w:val="00517DC1"/>
    <w:rsid w:val="005259CC"/>
    <w:rsid w:val="00526E30"/>
    <w:rsid w:val="0053106C"/>
    <w:rsid w:val="0053534C"/>
    <w:rsid w:val="0053634B"/>
    <w:rsid w:val="005370E7"/>
    <w:rsid w:val="00537751"/>
    <w:rsid w:val="00537FA3"/>
    <w:rsid w:val="00541D48"/>
    <w:rsid w:val="00542AE9"/>
    <w:rsid w:val="00555FA9"/>
    <w:rsid w:val="00557AF1"/>
    <w:rsid w:val="0056031E"/>
    <w:rsid w:val="00560984"/>
    <w:rsid w:val="00562CAA"/>
    <w:rsid w:val="00563811"/>
    <w:rsid w:val="00563E1E"/>
    <w:rsid w:val="00564B09"/>
    <w:rsid w:val="00564E3F"/>
    <w:rsid w:val="00566A5A"/>
    <w:rsid w:val="00567785"/>
    <w:rsid w:val="005678C8"/>
    <w:rsid w:val="00570E15"/>
    <w:rsid w:val="005724DF"/>
    <w:rsid w:val="00573A84"/>
    <w:rsid w:val="0057718F"/>
    <w:rsid w:val="005830EF"/>
    <w:rsid w:val="005841AA"/>
    <w:rsid w:val="00586627"/>
    <w:rsid w:val="005904D2"/>
    <w:rsid w:val="0059350E"/>
    <w:rsid w:val="005948EF"/>
    <w:rsid w:val="005955BC"/>
    <w:rsid w:val="0059578F"/>
    <w:rsid w:val="00596BE7"/>
    <w:rsid w:val="00597E20"/>
    <w:rsid w:val="005A1DD8"/>
    <w:rsid w:val="005A2E0A"/>
    <w:rsid w:val="005A3D69"/>
    <w:rsid w:val="005A65F3"/>
    <w:rsid w:val="005A7927"/>
    <w:rsid w:val="005B01B6"/>
    <w:rsid w:val="005B5641"/>
    <w:rsid w:val="005B5705"/>
    <w:rsid w:val="005B750D"/>
    <w:rsid w:val="005B7719"/>
    <w:rsid w:val="005C0D68"/>
    <w:rsid w:val="005C1F4E"/>
    <w:rsid w:val="005C48CE"/>
    <w:rsid w:val="005C4D63"/>
    <w:rsid w:val="005C6284"/>
    <w:rsid w:val="005C64E1"/>
    <w:rsid w:val="005C7CEA"/>
    <w:rsid w:val="005D0468"/>
    <w:rsid w:val="005D0711"/>
    <w:rsid w:val="005D105A"/>
    <w:rsid w:val="005D12FA"/>
    <w:rsid w:val="005D28D5"/>
    <w:rsid w:val="005D6A75"/>
    <w:rsid w:val="005D78BA"/>
    <w:rsid w:val="005D7C42"/>
    <w:rsid w:val="005E1979"/>
    <w:rsid w:val="005E266C"/>
    <w:rsid w:val="005E5FFB"/>
    <w:rsid w:val="005F118B"/>
    <w:rsid w:val="005F1493"/>
    <w:rsid w:val="005F474A"/>
    <w:rsid w:val="005F5C5B"/>
    <w:rsid w:val="005F76F3"/>
    <w:rsid w:val="006000F7"/>
    <w:rsid w:val="00601D0B"/>
    <w:rsid w:val="006043DE"/>
    <w:rsid w:val="006073F5"/>
    <w:rsid w:val="00610735"/>
    <w:rsid w:val="00613BE8"/>
    <w:rsid w:val="00616FF3"/>
    <w:rsid w:val="0061719A"/>
    <w:rsid w:val="006171A6"/>
    <w:rsid w:val="006174B7"/>
    <w:rsid w:val="006200CD"/>
    <w:rsid w:val="00620AFB"/>
    <w:rsid w:val="00622359"/>
    <w:rsid w:val="006258E2"/>
    <w:rsid w:val="006267EF"/>
    <w:rsid w:val="006303B2"/>
    <w:rsid w:val="006321DE"/>
    <w:rsid w:val="00632FF1"/>
    <w:rsid w:val="0063366F"/>
    <w:rsid w:val="0063515A"/>
    <w:rsid w:val="00635A14"/>
    <w:rsid w:val="00640EA3"/>
    <w:rsid w:val="006438AD"/>
    <w:rsid w:val="006454BC"/>
    <w:rsid w:val="0064743A"/>
    <w:rsid w:val="006503E8"/>
    <w:rsid w:val="006553BA"/>
    <w:rsid w:val="006565B2"/>
    <w:rsid w:val="00657A89"/>
    <w:rsid w:val="00662E03"/>
    <w:rsid w:val="00664184"/>
    <w:rsid w:val="006667C8"/>
    <w:rsid w:val="006671D0"/>
    <w:rsid w:val="00670C58"/>
    <w:rsid w:val="00672A0A"/>
    <w:rsid w:val="00673F52"/>
    <w:rsid w:val="006806E2"/>
    <w:rsid w:val="00680DA3"/>
    <w:rsid w:val="00682CCE"/>
    <w:rsid w:val="00683904"/>
    <w:rsid w:val="00687436"/>
    <w:rsid w:val="00691158"/>
    <w:rsid w:val="00694456"/>
    <w:rsid w:val="006958B3"/>
    <w:rsid w:val="006963FC"/>
    <w:rsid w:val="006A0082"/>
    <w:rsid w:val="006A17ED"/>
    <w:rsid w:val="006A3D53"/>
    <w:rsid w:val="006A51F3"/>
    <w:rsid w:val="006A538D"/>
    <w:rsid w:val="006A54DD"/>
    <w:rsid w:val="006A54F8"/>
    <w:rsid w:val="006A570A"/>
    <w:rsid w:val="006A7217"/>
    <w:rsid w:val="006B0CF7"/>
    <w:rsid w:val="006B1BE9"/>
    <w:rsid w:val="006B2283"/>
    <w:rsid w:val="006B459C"/>
    <w:rsid w:val="006B6AAB"/>
    <w:rsid w:val="006B7385"/>
    <w:rsid w:val="006C0633"/>
    <w:rsid w:val="006C11D6"/>
    <w:rsid w:val="006C52E5"/>
    <w:rsid w:val="006C77F7"/>
    <w:rsid w:val="006D5BB1"/>
    <w:rsid w:val="006E238C"/>
    <w:rsid w:val="006E242D"/>
    <w:rsid w:val="006E34F6"/>
    <w:rsid w:val="006E59EF"/>
    <w:rsid w:val="006E6344"/>
    <w:rsid w:val="006F0D3D"/>
    <w:rsid w:val="006F0E8F"/>
    <w:rsid w:val="006F0F0B"/>
    <w:rsid w:val="006F18AA"/>
    <w:rsid w:val="006F18F1"/>
    <w:rsid w:val="006F2D00"/>
    <w:rsid w:val="006F33C0"/>
    <w:rsid w:val="006F35A6"/>
    <w:rsid w:val="006F367F"/>
    <w:rsid w:val="006F3A9F"/>
    <w:rsid w:val="006F435F"/>
    <w:rsid w:val="006F4B46"/>
    <w:rsid w:val="006F4EAF"/>
    <w:rsid w:val="006F57AE"/>
    <w:rsid w:val="006F7516"/>
    <w:rsid w:val="006F7640"/>
    <w:rsid w:val="007006E4"/>
    <w:rsid w:val="00700DD7"/>
    <w:rsid w:val="00702505"/>
    <w:rsid w:val="00705905"/>
    <w:rsid w:val="00705FE6"/>
    <w:rsid w:val="00707222"/>
    <w:rsid w:val="00707CB8"/>
    <w:rsid w:val="00707F0C"/>
    <w:rsid w:val="00712334"/>
    <w:rsid w:val="00712645"/>
    <w:rsid w:val="00713214"/>
    <w:rsid w:val="00713E5A"/>
    <w:rsid w:val="00715266"/>
    <w:rsid w:val="00715278"/>
    <w:rsid w:val="007168E8"/>
    <w:rsid w:val="00720C4C"/>
    <w:rsid w:val="00721A1E"/>
    <w:rsid w:val="0072274F"/>
    <w:rsid w:val="00722FB6"/>
    <w:rsid w:val="00722FBF"/>
    <w:rsid w:val="00723028"/>
    <w:rsid w:val="00723856"/>
    <w:rsid w:val="007264FF"/>
    <w:rsid w:val="00726992"/>
    <w:rsid w:val="0073058F"/>
    <w:rsid w:val="00730A9C"/>
    <w:rsid w:val="00736611"/>
    <w:rsid w:val="00743215"/>
    <w:rsid w:val="007439D1"/>
    <w:rsid w:val="00744CCC"/>
    <w:rsid w:val="00744F08"/>
    <w:rsid w:val="007450F8"/>
    <w:rsid w:val="007452BE"/>
    <w:rsid w:val="007516E0"/>
    <w:rsid w:val="00754AE2"/>
    <w:rsid w:val="00754ED7"/>
    <w:rsid w:val="00755A58"/>
    <w:rsid w:val="0076060C"/>
    <w:rsid w:val="007609C5"/>
    <w:rsid w:val="007620FA"/>
    <w:rsid w:val="00762D55"/>
    <w:rsid w:val="00762DAA"/>
    <w:rsid w:val="007630FD"/>
    <w:rsid w:val="00764878"/>
    <w:rsid w:val="007661A0"/>
    <w:rsid w:val="007666A3"/>
    <w:rsid w:val="0076750C"/>
    <w:rsid w:val="007701D0"/>
    <w:rsid w:val="00770771"/>
    <w:rsid w:val="0077307C"/>
    <w:rsid w:val="00773225"/>
    <w:rsid w:val="00776450"/>
    <w:rsid w:val="007768C4"/>
    <w:rsid w:val="0077727D"/>
    <w:rsid w:val="00777959"/>
    <w:rsid w:val="007820B2"/>
    <w:rsid w:val="00782F44"/>
    <w:rsid w:val="00783686"/>
    <w:rsid w:val="007848FF"/>
    <w:rsid w:val="007859B6"/>
    <w:rsid w:val="00787168"/>
    <w:rsid w:val="00787F5B"/>
    <w:rsid w:val="00791A22"/>
    <w:rsid w:val="00793309"/>
    <w:rsid w:val="007934F2"/>
    <w:rsid w:val="00793896"/>
    <w:rsid w:val="0079394A"/>
    <w:rsid w:val="007954F5"/>
    <w:rsid w:val="007A0D8B"/>
    <w:rsid w:val="007A114A"/>
    <w:rsid w:val="007A264A"/>
    <w:rsid w:val="007A289B"/>
    <w:rsid w:val="007A4464"/>
    <w:rsid w:val="007A5E9A"/>
    <w:rsid w:val="007A75BE"/>
    <w:rsid w:val="007A7B61"/>
    <w:rsid w:val="007B48E8"/>
    <w:rsid w:val="007B5F5D"/>
    <w:rsid w:val="007B664D"/>
    <w:rsid w:val="007B716C"/>
    <w:rsid w:val="007B7504"/>
    <w:rsid w:val="007C269C"/>
    <w:rsid w:val="007C32A9"/>
    <w:rsid w:val="007C4ACD"/>
    <w:rsid w:val="007C4CDB"/>
    <w:rsid w:val="007C7EF5"/>
    <w:rsid w:val="007D0DD6"/>
    <w:rsid w:val="007E1898"/>
    <w:rsid w:val="007E295C"/>
    <w:rsid w:val="007E2DA2"/>
    <w:rsid w:val="007E5352"/>
    <w:rsid w:val="007E5E2E"/>
    <w:rsid w:val="007E6B2C"/>
    <w:rsid w:val="007E6C38"/>
    <w:rsid w:val="007F0D55"/>
    <w:rsid w:val="007F14F7"/>
    <w:rsid w:val="007F540F"/>
    <w:rsid w:val="007F5B7F"/>
    <w:rsid w:val="00800FE3"/>
    <w:rsid w:val="00801B87"/>
    <w:rsid w:val="00803940"/>
    <w:rsid w:val="008073D6"/>
    <w:rsid w:val="008104AE"/>
    <w:rsid w:val="00812A25"/>
    <w:rsid w:val="00815E32"/>
    <w:rsid w:val="008175E1"/>
    <w:rsid w:val="008179A1"/>
    <w:rsid w:val="00824A0E"/>
    <w:rsid w:val="00825392"/>
    <w:rsid w:val="00826102"/>
    <w:rsid w:val="00827635"/>
    <w:rsid w:val="00833B85"/>
    <w:rsid w:val="00835C2E"/>
    <w:rsid w:val="00836C47"/>
    <w:rsid w:val="00837401"/>
    <w:rsid w:val="00837B3C"/>
    <w:rsid w:val="00841894"/>
    <w:rsid w:val="008421C4"/>
    <w:rsid w:val="00842FD6"/>
    <w:rsid w:val="00844B2A"/>
    <w:rsid w:val="00845787"/>
    <w:rsid w:val="008507F2"/>
    <w:rsid w:val="00851FBC"/>
    <w:rsid w:val="0085295C"/>
    <w:rsid w:val="00854560"/>
    <w:rsid w:val="00854D27"/>
    <w:rsid w:val="008556F5"/>
    <w:rsid w:val="008557A4"/>
    <w:rsid w:val="00855CD2"/>
    <w:rsid w:val="00861109"/>
    <w:rsid w:val="00862339"/>
    <w:rsid w:val="00864FD9"/>
    <w:rsid w:val="008651F6"/>
    <w:rsid w:val="00867A4D"/>
    <w:rsid w:val="0087003D"/>
    <w:rsid w:val="0087247A"/>
    <w:rsid w:val="00875897"/>
    <w:rsid w:val="00877793"/>
    <w:rsid w:val="008811A3"/>
    <w:rsid w:val="008826CF"/>
    <w:rsid w:val="00884F70"/>
    <w:rsid w:val="008912C7"/>
    <w:rsid w:val="00892228"/>
    <w:rsid w:val="0089416C"/>
    <w:rsid w:val="008A0241"/>
    <w:rsid w:val="008A0DD4"/>
    <w:rsid w:val="008A1FC6"/>
    <w:rsid w:val="008A20B4"/>
    <w:rsid w:val="008A704F"/>
    <w:rsid w:val="008B55F0"/>
    <w:rsid w:val="008B5AFB"/>
    <w:rsid w:val="008B73B3"/>
    <w:rsid w:val="008B75F0"/>
    <w:rsid w:val="008C0CCD"/>
    <w:rsid w:val="008C5BA0"/>
    <w:rsid w:val="008C5C0E"/>
    <w:rsid w:val="008C5F7D"/>
    <w:rsid w:val="008C6A11"/>
    <w:rsid w:val="008D0E0C"/>
    <w:rsid w:val="008D191D"/>
    <w:rsid w:val="008D23F8"/>
    <w:rsid w:val="008D2D6A"/>
    <w:rsid w:val="008D3E7F"/>
    <w:rsid w:val="008D5D29"/>
    <w:rsid w:val="008E0B04"/>
    <w:rsid w:val="008E0C42"/>
    <w:rsid w:val="008E3F9C"/>
    <w:rsid w:val="008E4B40"/>
    <w:rsid w:val="008E4F5A"/>
    <w:rsid w:val="008E5756"/>
    <w:rsid w:val="008F4C59"/>
    <w:rsid w:val="0090245B"/>
    <w:rsid w:val="009029C8"/>
    <w:rsid w:val="00905E66"/>
    <w:rsid w:val="009078AA"/>
    <w:rsid w:val="009119E9"/>
    <w:rsid w:val="00912053"/>
    <w:rsid w:val="00912CA7"/>
    <w:rsid w:val="0091358D"/>
    <w:rsid w:val="00916C95"/>
    <w:rsid w:val="00917257"/>
    <w:rsid w:val="009227A0"/>
    <w:rsid w:val="00922FB8"/>
    <w:rsid w:val="00923AD8"/>
    <w:rsid w:val="00925E7C"/>
    <w:rsid w:val="00927702"/>
    <w:rsid w:val="00931204"/>
    <w:rsid w:val="0093239C"/>
    <w:rsid w:val="00935A6A"/>
    <w:rsid w:val="00936210"/>
    <w:rsid w:val="009374B6"/>
    <w:rsid w:val="009379DF"/>
    <w:rsid w:val="00942F26"/>
    <w:rsid w:val="00946F1F"/>
    <w:rsid w:val="00950082"/>
    <w:rsid w:val="00960A58"/>
    <w:rsid w:val="00961259"/>
    <w:rsid w:val="00962BB1"/>
    <w:rsid w:val="00965B85"/>
    <w:rsid w:val="00965BFA"/>
    <w:rsid w:val="0096762A"/>
    <w:rsid w:val="00967B85"/>
    <w:rsid w:val="009714CA"/>
    <w:rsid w:val="0097439F"/>
    <w:rsid w:val="0097528B"/>
    <w:rsid w:val="00975739"/>
    <w:rsid w:val="00982C26"/>
    <w:rsid w:val="009831AE"/>
    <w:rsid w:val="009844E1"/>
    <w:rsid w:val="00984580"/>
    <w:rsid w:val="009849A4"/>
    <w:rsid w:val="00985DD6"/>
    <w:rsid w:val="009871BE"/>
    <w:rsid w:val="00987D33"/>
    <w:rsid w:val="00993A41"/>
    <w:rsid w:val="00993B21"/>
    <w:rsid w:val="00994E76"/>
    <w:rsid w:val="0099515E"/>
    <w:rsid w:val="0099573C"/>
    <w:rsid w:val="009958CA"/>
    <w:rsid w:val="00997786"/>
    <w:rsid w:val="009A030B"/>
    <w:rsid w:val="009A06B8"/>
    <w:rsid w:val="009A3A9D"/>
    <w:rsid w:val="009A5FFB"/>
    <w:rsid w:val="009B35F3"/>
    <w:rsid w:val="009B4652"/>
    <w:rsid w:val="009B6B74"/>
    <w:rsid w:val="009C3904"/>
    <w:rsid w:val="009C3D99"/>
    <w:rsid w:val="009C45AA"/>
    <w:rsid w:val="009C7867"/>
    <w:rsid w:val="009D0644"/>
    <w:rsid w:val="009D0E7A"/>
    <w:rsid w:val="009D11D1"/>
    <w:rsid w:val="009D1E5D"/>
    <w:rsid w:val="009D2E19"/>
    <w:rsid w:val="009D33BE"/>
    <w:rsid w:val="009D5A2A"/>
    <w:rsid w:val="009D6C37"/>
    <w:rsid w:val="009D7CDD"/>
    <w:rsid w:val="009D7E9A"/>
    <w:rsid w:val="009D7F66"/>
    <w:rsid w:val="009E127B"/>
    <w:rsid w:val="009E26CE"/>
    <w:rsid w:val="009E3991"/>
    <w:rsid w:val="009F245D"/>
    <w:rsid w:val="009F323A"/>
    <w:rsid w:val="009F340A"/>
    <w:rsid w:val="009F49C1"/>
    <w:rsid w:val="009F53B4"/>
    <w:rsid w:val="009F541B"/>
    <w:rsid w:val="009F5ED4"/>
    <w:rsid w:val="00A0075B"/>
    <w:rsid w:val="00A00D4A"/>
    <w:rsid w:val="00A02CE7"/>
    <w:rsid w:val="00A03180"/>
    <w:rsid w:val="00A0666D"/>
    <w:rsid w:val="00A07117"/>
    <w:rsid w:val="00A1344F"/>
    <w:rsid w:val="00A13EF4"/>
    <w:rsid w:val="00A14735"/>
    <w:rsid w:val="00A1538E"/>
    <w:rsid w:val="00A16307"/>
    <w:rsid w:val="00A20AD4"/>
    <w:rsid w:val="00A2126E"/>
    <w:rsid w:val="00A21A26"/>
    <w:rsid w:val="00A22B19"/>
    <w:rsid w:val="00A22EB4"/>
    <w:rsid w:val="00A231B5"/>
    <w:rsid w:val="00A24E79"/>
    <w:rsid w:val="00A254D2"/>
    <w:rsid w:val="00A25F5E"/>
    <w:rsid w:val="00A27BF0"/>
    <w:rsid w:val="00A31637"/>
    <w:rsid w:val="00A32A0F"/>
    <w:rsid w:val="00A33422"/>
    <w:rsid w:val="00A3358A"/>
    <w:rsid w:val="00A357ED"/>
    <w:rsid w:val="00A36B61"/>
    <w:rsid w:val="00A36FCA"/>
    <w:rsid w:val="00A379D1"/>
    <w:rsid w:val="00A37ACB"/>
    <w:rsid w:val="00A4056C"/>
    <w:rsid w:val="00A40997"/>
    <w:rsid w:val="00A4256C"/>
    <w:rsid w:val="00A45B64"/>
    <w:rsid w:val="00A465A5"/>
    <w:rsid w:val="00A46F42"/>
    <w:rsid w:val="00A47E9D"/>
    <w:rsid w:val="00A500AC"/>
    <w:rsid w:val="00A51FE3"/>
    <w:rsid w:val="00A52666"/>
    <w:rsid w:val="00A5318E"/>
    <w:rsid w:val="00A55C20"/>
    <w:rsid w:val="00A60052"/>
    <w:rsid w:val="00A60D88"/>
    <w:rsid w:val="00A64685"/>
    <w:rsid w:val="00A65A2F"/>
    <w:rsid w:val="00A67ED0"/>
    <w:rsid w:val="00A7008B"/>
    <w:rsid w:val="00A7062F"/>
    <w:rsid w:val="00A72C3A"/>
    <w:rsid w:val="00A731D8"/>
    <w:rsid w:val="00A73CFE"/>
    <w:rsid w:val="00A76EF7"/>
    <w:rsid w:val="00A8070C"/>
    <w:rsid w:val="00A83BDB"/>
    <w:rsid w:val="00A85541"/>
    <w:rsid w:val="00A856F0"/>
    <w:rsid w:val="00A87B81"/>
    <w:rsid w:val="00A87DD1"/>
    <w:rsid w:val="00A92174"/>
    <w:rsid w:val="00A9511F"/>
    <w:rsid w:val="00AA4D0F"/>
    <w:rsid w:val="00AA7C03"/>
    <w:rsid w:val="00AB0664"/>
    <w:rsid w:val="00AB0DFF"/>
    <w:rsid w:val="00AB2C52"/>
    <w:rsid w:val="00AB2D7F"/>
    <w:rsid w:val="00AB3852"/>
    <w:rsid w:val="00AB65E1"/>
    <w:rsid w:val="00AB66E5"/>
    <w:rsid w:val="00AB688F"/>
    <w:rsid w:val="00AC1C68"/>
    <w:rsid w:val="00AC35E6"/>
    <w:rsid w:val="00AC3DE2"/>
    <w:rsid w:val="00AC48F2"/>
    <w:rsid w:val="00AC6AF4"/>
    <w:rsid w:val="00AC70EE"/>
    <w:rsid w:val="00AC7B03"/>
    <w:rsid w:val="00AD3A24"/>
    <w:rsid w:val="00AD401A"/>
    <w:rsid w:val="00AD46E3"/>
    <w:rsid w:val="00AD53F9"/>
    <w:rsid w:val="00AD5510"/>
    <w:rsid w:val="00AD7D45"/>
    <w:rsid w:val="00AE070D"/>
    <w:rsid w:val="00AE2450"/>
    <w:rsid w:val="00AE2B4A"/>
    <w:rsid w:val="00AE7437"/>
    <w:rsid w:val="00AE75A9"/>
    <w:rsid w:val="00AE7F19"/>
    <w:rsid w:val="00AF04E5"/>
    <w:rsid w:val="00AF1BB5"/>
    <w:rsid w:val="00AF34B6"/>
    <w:rsid w:val="00B010E5"/>
    <w:rsid w:val="00B013EA"/>
    <w:rsid w:val="00B01593"/>
    <w:rsid w:val="00B04299"/>
    <w:rsid w:val="00B046E2"/>
    <w:rsid w:val="00B11466"/>
    <w:rsid w:val="00B11C68"/>
    <w:rsid w:val="00B132EF"/>
    <w:rsid w:val="00B152FB"/>
    <w:rsid w:val="00B155FD"/>
    <w:rsid w:val="00B17AFF"/>
    <w:rsid w:val="00B2058F"/>
    <w:rsid w:val="00B2061B"/>
    <w:rsid w:val="00B2092D"/>
    <w:rsid w:val="00B23E27"/>
    <w:rsid w:val="00B254BD"/>
    <w:rsid w:val="00B25C41"/>
    <w:rsid w:val="00B31440"/>
    <w:rsid w:val="00B3395D"/>
    <w:rsid w:val="00B33DAB"/>
    <w:rsid w:val="00B36C14"/>
    <w:rsid w:val="00B378AF"/>
    <w:rsid w:val="00B403E4"/>
    <w:rsid w:val="00B40B2D"/>
    <w:rsid w:val="00B41568"/>
    <w:rsid w:val="00B450E6"/>
    <w:rsid w:val="00B46A76"/>
    <w:rsid w:val="00B46BE3"/>
    <w:rsid w:val="00B47B2B"/>
    <w:rsid w:val="00B51846"/>
    <w:rsid w:val="00B52DB7"/>
    <w:rsid w:val="00B52F04"/>
    <w:rsid w:val="00B53175"/>
    <w:rsid w:val="00B53629"/>
    <w:rsid w:val="00B5432E"/>
    <w:rsid w:val="00B54705"/>
    <w:rsid w:val="00B57922"/>
    <w:rsid w:val="00B6078B"/>
    <w:rsid w:val="00B61858"/>
    <w:rsid w:val="00B6309F"/>
    <w:rsid w:val="00B65CA0"/>
    <w:rsid w:val="00B6629F"/>
    <w:rsid w:val="00B66E8E"/>
    <w:rsid w:val="00B67FC4"/>
    <w:rsid w:val="00B702FC"/>
    <w:rsid w:val="00B7714F"/>
    <w:rsid w:val="00B8251B"/>
    <w:rsid w:val="00B84AA4"/>
    <w:rsid w:val="00B86E5D"/>
    <w:rsid w:val="00B87256"/>
    <w:rsid w:val="00B90941"/>
    <w:rsid w:val="00B90B3C"/>
    <w:rsid w:val="00B92975"/>
    <w:rsid w:val="00B9323C"/>
    <w:rsid w:val="00B9408B"/>
    <w:rsid w:val="00B940C9"/>
    <w:rsid w:val="00B940FB"/>
    <w:rsid w:val="00B96D27"/>
    <w:rsid w:val="00B9713B"/>
    <w:rsid w:val="00BA0B9A"/>
    <w:rsid w:val="00BA1220"/>
    <w:rsid w:val="00BA2C97"/>
    <w:rsid w:val="00BA5E7C"/>
    <w:rsid w:val="00BA6F63"/>
    <w:rsid w:val="00BB1837"/>
    <w:rsid w:val="00BB190B"/>
    <w:rsid w:val="00BB25B3"/>
    <w:rsid w:val="00BB2E0D"/>
    <w:rsid w:val="00BB33EA"/>
    <w:rsid w:val="00BB3A9B"/>
    <w:rsid w:val="00BB424A"/>
    <w:rsid w:val="00BB47D8"/>
    <w:rsid w:val="00BB48A2"/>
    <w:rsid w:val="00BB626C"/>
    <w:rsid w:val="00BB6FF7"/>
    <w:rsid w:val="00BB771F"/>
    <w:rsid w:val="00BC0471"/>
    <w:rsid w:val="00BC15BB"/>
    <w:rsid w:val="00BC37C7"/>
    <w:rsid w:val="00BC55A2"/>
    <w:rsid w:val="00BC58EC"/>
    <w:rsid w:val="00BC6738"/>
    <w:rsid w:val="00BD5A28"/>
    <w:rsid w:val="00BD6E9A"/>
    <w:rsid w:val="00BD778E"/>
    <w:rsid w:val="00BE08AF"/>
    <w:rsid w:val="00BE11A5"/>
    <w:rsid w:val="00BE1F39"/>
    <w:rsid w:val="00BE3251"/>
    <w:rsid w:val="00BE3F57"/>
    <w:rsid w:val="00BE6554"/>
    <w:rsid w:val="00BE73F1"/>
    <w:rsid w:val="00BF1CA5"/>
    <w:rsid w:val="00BF2C9B"/>
    <w:rsid w:val="00BF3230"/>
    <w:rsid w:val="00BF514B"/>
    <w:rsid w:val="00BF5D5F"/>
    <w:rsid w:val="00BF630E"/>
    <w:rsid w:val="00BF6F34"/>
    <w:rsid w:val="00C0160C"/>
    <w:rsid w:val="00C02B10"/>
    <w:rsid w:val="00C07A1B"/>
    <w:rsid w:val="00C103BB"/>
    <w:rsid w:val="00C106AC"/>
    <w:rsid w:val="00C1072C"/>
    <w:rsid w:val="00C11867"/>
    <w:rsid w:val="00C127EC"/>
    <w:rsid w:val="00C1358A"/>
    <w:rsid w:val="00C13F29"/>
    <w:rsid w:val="00C14593"/>
    <w:rsid w:val="00C14FD3"/>
    <w:rsid w:val="00C23EC0"/>
    <w:rsid w:val="00C25572"/>
    <w:rsid w:val="00C25768"/>
    <w:rsid w:val="00C25BC0"/>
    <w:rsid w:val="00C31898"/>
    <w:rsid w:val="00C31938"/>
    <w:rsid w:val="00C31B82"/>
    <w:rsid w:val="00C323C9"/>
    <w:rsid w:val="00C32A13"/>
    <w:rsid w:val="00C32E2C"/>
    <w:rsid w:val="00C37534"/>
    <w:rsid w:val="00C37AC8"/>
    <w:rsid w:val="00C40073"/>
    <w:rsid w:val="00C436DF"/>
    <w:rsid w:val="00C4406C"/>
    <w:rsid w:val="00C44F94"/>
    <w:rsid w:val="00C466C7"/>
    <w:rsid w:val="00C51EA7"/>
    <w:rsid w:val="00C52BB4"/>
    <w:rsid w:val="00C534D8"/>
    <w:rsid w:val="00C53640"/>
    <w:rsid w:val="00C56D40"/>
    <w:rsid w:val="00C627E5"/>
    <w:rsid w:val="00C6358F"/>
    <w:rsid w:val="00C66393"/>
    <w:rsid w:val="00C70A10"/>
    <w:rsid w:val="00C7206F"/>
    <w:rsid w:val="00C72BE6"/>
    <w:rsid w:val="00C73368"/>
    <w:rsid w:val="00C77D19"/>
    <w:rsid w:val="00C82465"/>
    <w:rsid w:val="00C824AC"/>
    <w:rsid w:val="00C8257A"/>
    <w:rsid w:val="00C84377"/>
    <w:rsid w:val="00C84924"/>
    <w:rsid w:val="00C86377"/>
    <w:rsid w:val="00C86E81"/>
    <w:rsid w:val="00C90773"/>
    <w:rsid w:val="00C90838"/>
    <w:rsid w:val="00C93F97"/>
    <w:rsid w:val="00C962AE"/>
    <w:rsid w:val="00C965C8"/>
    <w:rsid w:val="00C96A4B"/>
    <w:rsid w:val="00C978B7"/>
    <w:rsid w:val="00CA4298"/>
    <w:rsid w:val="00CA786C"/>
    <w:rsid w:val="00CA7963"/>
    <w:rsid w:val="00CB0239"/>
    <w:rsid w:val="00CB02CC"/>
    <w:rsid w:val="00CB1FE0"/>
    <w:rsid w:val="00CB626C"/>
    <w:rsid w:val="00CB7792"/>
    <w:rsid w:val="00CB7C53"/>
    <w:rsid w:val="00CC0BE0"/>
    <w:rsid w:val="00CC10DC"/>
    <w:rsid w:val="00CC1A54"/>
    <w:rsid w:val="00CC52A3"/>
    <w:rsid w:val="00CC7AB2"/>
    <w:rsid w:val="00CC7DC5"/>
    <w:rsid w:val="00CD07D7"/>
    <w:rsid w:val="00CD25F1"/>
    <w:rsid w:val="00CD5E6B"/>
    <w:rsid w:val="00CD5FF3"/>
    <w:rsid w:val="00CD6FB5"/>
    <w:rsid w:val="00CD7207"/>
    <w:rsid w:val="00CE0046"/>
    <w:rsid w:val="00CE060F"/>
    <w:rsid w:val="00CE2E82"/>
    <w:rsid w:val="00CE31B4"/>
    <w:rsid w:val="00CE3B27"/>
    <w:rsid w:val="00CE555F"/>
    <w:rsid w:val="00CE5C8F"/>
    <w:rsid w:val="00CE66B6"/>
    <w:rsid w:val="00CE693D"/>
    <w:rsid w:val="00CE74C8"/>
    <w:rsid w:val="00CE7B9D"/>
    <w:rsid w:val="00CE7F4A"/>
    <w:rsid w:val="00CF1438"/>
    <w:rsid w:val="00CF18EB"/>
    <w:rsid w:val="00CF2425"/>
    <w:rsid w:val="00CF26AE"/>
    <w:rsid w:val="00CF55B4"/>
    <w:rsid w:val="00CF75A8"/>
    <w:rsid w:val="00D00A2F"/>
    <w:rsid w:val="00D0215E"/>
    <w:rsid w:val="00D0231E"/>
    <w:rsid w:val="00D06D51"/>
    <w:rsid w:val="00D072FC"/>
    <w:rsid w:val="00D075E5"/>
    <w:rsid w:val="00D0789E"/>
    <w:rsid w:val="00D07F43"/>
    <w:rsid w:val="00D113DB"/>
    <w:rsid w:val="00D14026"/>
    <w:rsid w:val="00D14AD5"/>
    <w:rsid w:val="00D15FF0"/>
    <w:rsid w:val="00D16B17"/>
    <w:rsid w:val="00D21048"/>
    <w:rsid w:val="00D23077"/>
    <w:rsid w:val="00D23E4A"/>
    <w:rsid w:val="00D23F10"/>
    <w:rsid w:val="00D25267"/>
    <w:rsid w:val="00D25BFA"/>
    <w:rsid w:val="00D26148"/>
    <w:rsid w:val="00D261CB"/>
    <w:rsid w:val="00D27B2A"/>
    <w:rsid w:val="00D27D74"/>
    <w:rsid w:val="00D316F1"/>
    <w:rsid w:val="00D32851"/>
    <w:rsid w:val="00D32A8B"/>
    <w:rsid w:val="00D32AC8"/>
    <w:rsid w:val="00D353F8"/>
    <w:rsid w:val="00D35689"/>
    <w:rsid w:val="00D35AD8"/>
    <w:rsid w:val="00D365E3"/>
    <w:rsid w:val="00D37012"/>
    <w:rsid w:val="00D40E32"/>
    <w:rsid w:val="00D41BFF"/>
    <w:rsid w:val="00D41DB7"/>
    <w:rsid w:val="00D4211B"/>
    <w:rsid w:val="00D42E41"/>
    <w:rsid w:val="00D44185"/>
    <w:rsid w:val="00D454EC"/>
    <w:rsid w:val="00D47BCC"/>
    <w:rsid w:val="00D5329E"/>
    <w:rsid w:val="00D56E1D"/>
    <w:rsid w:val="00D6038B"/>
    <w:rsid w:val="00D6282D"/>
    <w:rsid w:val="00D62A3D"/>
    <w:rsid w:val="00D65C4A"/>
    <w:rsid w:val="00D70AF6"/>
    <w:rsid w:val="00D72E2B"/>
    <w:rsid w:val="00D75FD7"/>
    <w:rsid w:val="00D76AF5"/>
    <w:rsid w:val="00D81A47"/>
    <w:rsid w:val="00D8466D"/>
    <w:rsid w:val="00D8481A"/>
    <w:rsid w:val="00D85DAB"/>
    <w:rsid w:val="00D86777"/>
    <w:rsid w:val="00D86AF0"/>
    <w:rsid w:val="00D87373"/>
    <w:rsid w:val="00D87625"/>
    <w:rsid w:val="00D90CD4"/>
    <w:rsid w:val="00D91CC9"/>
    <w:rsid w:val="00D91FB7"/>
    <w:rsid w:val="00D92DDD"/>
    <w:rsid w:val="00D97695"/>
    <w:rsid w:val="00DA07A7"/>
    <w:rsid w:val="00DA14B8"/>
    <w:rsid w:val="00DA15EC"/>
    <w:rsid w:val="00DA1E4C"/>
    <w:rsid w:val="00DA5579"/>
    <w:rsid w:val="00DB0F1A"/>
    <w:rsid w:val="00DB0FED"/>
    <w:rsid w:val="00DB2533"/>
    <w:rsid w:val="00DB441C"/>
    <w:rsid w:val="00DB5E24"/>
    <w:rsid w:val="00DB7474"/>
    <w:rsid w:val="00DB7A39"/>
    <w:rsid w:val="00DC0E89"/>
    <w:rsid w:val="00DC1BD9"/>
    <w:rsid w:val="00DC4343"/>
    <w:rsid w:val="00DC462C"/>
    <w:rsid w:val="00DC6DC4"/>
    <w:rsid w:val="00DD1969"/>
    <w:rsid w:val="00DD26BD"/>
    <w:rsid w:val="00DD34B9"/>
    <w:rsid w:val="00DD4BE6"/>
    <w:rsid w:val="00DD4D3F"/>
    <w:rsid w:val="00DD75B1"/>
    <w:rsid w:val="00DD793E"/>
    <w:rsid w:val="00DE0846"/>
    <w:rsid w:val="00DE0ED3"/>
    <w:rsid w:val="00DE2C30"/>
    <w:rsid w:val="00DF00D6"/>
    <w:rsid w:val="00DF0588"/>
    <w:rsid w:val="00DF13E2"/>
    <w:rsid w:val="00DF48E4"/>
    <w:rsid w:val="00DF6393"/>
    <w:rsid w:val="00DF641E"/>
    <w:rsid w:val="00E00A1D"/>
    <w:rsid w:val="00E02A46"/>
    <w:rsid w:val="00E04E17"/>
    <w:rsid w:val="00E05D2F"/>
    <w:rsid w:val="00E06B9E"/>
    <w:rsid w:val="00E10CC8"/>
    <w:rsid w:val="00E10E5B"/>
    <w:rsid w:val="00E128D9"/>
    <w:rsid w:val="00E1527F"/>
    <w:rsid w:val="00E158D7"/>
    <w:rsid w:val="00E21020"/>
    <w:rsid w:val="00E21DD1"/>
    <w:rsid w:val="00E23717"/>
    <w:rsid w:val="00E24200"/>
    <w:rsid w:val="00E26BCF"/>
    <w:rsid w:val="00E26D88"/>
    <w:rsid w:val="00E3113B"/>
    <w:rsid w:val="00E32C37"/>
    <w:rsid w:val="00E32E20"/>
    <w:rsid w:val="00E37374"/>
    <w:rsid w:val="00E4237E"/>
    <w:rsid w:val="00E425F6"/>
    <w:rsid w:val="00E4353F"/>
    <w:rsid w:val="00E43739"/>
    <w:rsid w:val="00E4442D"/>
    <w:rsid w:val="00E46FDC"/>
    <w:rsid w:val="00E47E06"/>
    <w:rsid w:val="00E501A4"/>
    <w:rsid w:val="00E50ECA"/>
    <w:rsid w:val="00E52C3B"/>
    <w:rsid w:val="00E52D10"/>
    <w:rsid w:val="00E54032"/>
    <w:rsid w:val="00E5638B"/>
    <w:rsid w:val="00E6072F"/>
    <w:rsid w:val="00E61ECD"/>
    <w:rsid w:val="00E638FA"/>
    <w:rsid w:val="00E644E9"/>
    <w:rsid w:val="00E65929"/>
    <w:rsid w:val="00E67DB2"/>
    <w:rsid w:val="00E7024E"/>
    <w:rsid w:val="00E70A54"/>
    <w:rsid w:val="00E7125D"/>
    <w:rsid w:val="00E71571"/>
    <w:rsid w:val="00E84B70"/>
    <w:rsid w:val="00E84FD5"/>
    <w:rsid w:val="00E856EC"/>
    <w:rsid w:val="00E86057"/>
    <w:rsid w:val="00E87004"/>
    <w:rsid w:val="00E90E35"/>
    <w:rsid w:val="00E9280A"/>
    <w:rsid w:val="00E933C6"/>
    <w:rsid w:val="00E93635"/>
    <w:rsid w:val="00E938B4"/>
    <w:rsid w:val="00E96E3A"/>
    <w:rsid w:val="00EA7E99"/>
    <w:rsid w:val="00EB19B3"/>
    <w:rsid w:val="00EB20CF"/>
    <w:rsid w:val="00EB3751"/>
    <w:rsid w:val="00EB57C0"/>
    <w:rsid w:val="00EC0798"/>
    <w:rsid w:val="00EC0AE8"/>
    <w:rsid w:val="00EC1B12"/>
    <w:rsid w:val="00EC1D2C"/>
    <w:rsid w:val="00EC32FF"/>
    <w:rsid w:val="00EC4632"/>
    <w:rsid w:val="00EC7BBC"/>
    <w:rsid w:val="00ED0BD1"/>
    <w:rsid w:val="00ED2FA8"/>
    <w:rsid w:val="00ED76A7"/>
    <w:rsid w:val="00ED78EF"/>
    <w:rsid w:val="00ED7AAC"/>
    <w:rsid w:val="00EE0BA3"/>
    <w:rsid w:val="00EE14E8"/>
    <w:rsid w:val="00EE17E7"/>
    <w:rsid w:val="00EE29F2"/>
    <w:rsid w:val="00EE2CFD"/>
    <w:rsid w:val="00EE41AE"/>
    <w:rsid w:val="00EE6A7C"/>
    <w:rsid w:val="00EE71FD"/>
    <w:rsid w:val="00EF0675"/>
    <w:rsid w:val="00EF217B"/>
    <w:rsid w:val="00EF2318"/>
    <w:rsid w:val="00EF2B51"/>
    <w:rsid w:val="00EF3E2E"/>
    <w:rsid w:val="00EF6661"/>
    <w:rsid w:val="00F00625"/>
    <w:rsid w:val="00F00631"/>
    <w:rsid w:val="00F01BC5"/>
    <w:rsid w:val="00F033D3"/>
    <w:rsid w:val="00F03978"/>
    <w:rsid w:val="00F041BB"/>
    <w:rsid w:val="00F05F06"/>
    <w:rsid w:val="00F05FD4"/>
    <w:rsid w:val="00F10196"/>
    <w:rsid w:val="00F1156D"/>
    <w:rsid w:val="00F1287E"/>
    <w:rsid w:val="00F13D77"/>
    <w:rsid w:val="00F14352"/>
    <w:rsid w:val="00F22672"/>
    <w:rsid w:val="00F231BA"/>
    <w:rsid w:val="00F23486"/>
    <w:rsid w:val="00F23762"/>
    <w:rsid w:val="00F24242"/>
    <w:rsid w:val="00F24B7B"/>
    <w:rsid w:val="00F27B29"/>
    <w:rsid w:val="00F27F6B"/>
    <w:rsid w:val="00F30501"/>
    <w:rsid w:val="00F30FE8"/>
    <w:rsid w:val="00F32EED"/>
    <w:rsid w:val="00F334DC"/>
    <w:rsid w:val="00F3380C"/>
    <w:rsid w:val="00F33AFF"/>
    <w:rsid w:val="00F353F5"/>
    <w:rsid w:val="00F372FB"/>
    <w:rsid w:val="00F41F87"/>
    <w:rsid w:val="00F420AF"/>
    <w:rsid w:val="00F42533"/>
    <w:rsid w:val="00F42DBA"/>
    <w:rsid w:val="00F468D8"/>
    <w:rsid w:val="00F47EB9"/>
    <w:rsid w:val="00F520F5"/>
    <w:rsid w:val="00F557C0"/>
    <w:rsid w:val="00F559C3"/>
    <w:rsid w:val="00F55ECF"/>
    <w:rsid w:val="00F56F12"/>
    <w:rsid w:val="00F57403"/>
    <w:rsid w:val="00F60837"/>
    <w:rsid w:val="00F61A82"/>
    <w:rsid w:val="00F654AF"/>
    <w:rsid w:val="00F65A42"/>
    <w:rsid w:val="00F67251"/>
    <w:rsid w:val="00F6730A"/>
    <w:rsid w:val="00F74033"/>
    <w:rsid w:val="00F75DF5"/>
    <w:rsid w:val="00F760E3"/>
    <w:rsid w:val="00F806D0"/>
    <w:rsid w:val="00F82022"/>
    <w:rsid w:val="00F8771B"/>
    <w:rsid w:val="00F87E7B"/>
    <w:rsid w:val="00F90150"/>
    <w:rsid w:val="00F90E3C"/>
    <w:rsid w:val="00F91BC7"/>
    <w:rsid w:val="00F92407"/>
    <w:rsid w:val="00F93272"/>
    <w:rsid w:val="00F95309"/>
    <w:rsid w:val="00FA0C20"/>
    <w:rsid w:val="00FA1468"/>
    <w:rsid w:val="00FA1929"/>
    <w:rsid w:val="00FA35B3"/>
    <w:rsid w:val="00FA51AA"/>
    <w:rsid w:val="00FA5DEE"/>
    <w:rsid w:val="00FA6D9E"/>
    <w:rsid w:val="00FA7BEC"/>
    <w:rsid w:val="00FB047B"/>
    <w:rsid w:val="00FB5C73"/>
    <w:rsid w:val="00FB6621"/>
    <w:rsid w:val="00FB73AC"/>
    <w:rsid w:val="00FB79C8"/>
    <w:rsid w:val="00FC2315"/>
    <w:rsid w:val="00FC2A3C"/>
    <w:rsid w:val="00FC4092"/>
    <w:rsid w:val="00FC54C1"/>
    <w:rsid w:val="00FC7174"/>
    <w:rsid w:val="00FD2267"/>
    <w:rsid w:val="00FD3C21"/>
    <w:rsid w:val="00FD5FFC"/>
    <w:rsid w:val="00FD7859"/>
    <w:rsid w:val="00FD7EA9"/>
    <w:rsid w:val="00FE3CD3"/>
    <w:rsid w:val="00FE5D88"/>
    <w:rsid w:val="00FF27D1"/>
    <w:rsid w:val="00FF28EB"/>
    <w:rsid w:val="00FF533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5AF56"/>
  <w15:docId w15:val="{D3AEFC84-69AF-41FA-B598-7941E32E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qFormat/>
    <w:rsid w:val="005132BA"/>
    <w:pPr>
      <w:keepNext/>
      <w:spacing w:after="0" w:line="360" w:lineRule="auto"/>
      <w:jc w:val="both"/>
      <w:outlineLvl w:val="0"/>
    </w:pPr>
    <w:rPr>
      <w:rFonts w:ascii="Times New Roman" w:eastAsia="Times New Roman" w:hAnsi="Times New Roman"/>
      <w:b/>
      <w:sz w:val="24"/>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07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rsid w:val="006A570A"/>
    <w:rPr>
      <w:rFonts w:ascii="Tahoma" w:hAnsi="Tahoma" w:cs="Tahoma"/>
      <w:sz w:val="16"/>
      <w:szCs w:val="16"/>
    </w:rPr>
  </w:style>
  <w:style w:type="paragraph" w:styleId="3">
    <w:name w:val="Body Text 3"/>
    <w:basedOn w:val="a"/>
    <w:rsid w:val="004B4CAC"/>
    <w:pPr>
      <w:spacing w:after="0" w:line="292" w:lineRule="auto"/>
      <w:jc w:val="center"/>
    </w:pPr>
    <w:rPr>
      <w:rFonts w:ascii="Times New Roman" w:eastAsia="Times New Roman" w:hAnsi="Times New Roman"/>
      <w:b/>
      <w:bCs/>
      <w:i/>
      <w:iCs/>
      <w:spacing w:val="24"/>
      <w:sz w:val="26"/>
      <w:szCs w:val="20"/>
      <w:u w:val="single"/>
      <w:lang w:eastAsia="el-GR"/>
    </w:rPr>
  </w:style>
  <w:style w:type="paragraph" w:styleId="a5">
    <w:name w:val="Title"/>
    <w:basedOn w:val="a"/>
    <w:qFormat/>
    <w:rsid w:val="00C02B10"/>
    <w:pPr>
      <w:spacing w:after="0" w:line="240" w:lineRule="auto"/>
      <w:jc w:val="center"/>
    </w:pPr>
    <w:rPr>
      <w:rFonts w:ascii="Times New Roman" w:eastAsia="Times New Roman" w:hAnsi="Times New Roman"/>
      <w:b/>
      <w:bCs/>
      <w:sz w:val="24"/>
      <w:szCs w:val="24"/>
      <w:lang w:eastAsia="el-GR"/>
    </w:rPr>
  </w:style>
  <w:style w:type="paragraph" w:styleId="a6">
    <w:name w:val="Body Text"/>
    <w:basedOn w:val="a"/>
    <w:link w:val="Char0"/>
    <w:rsid w:val="005171D5"/>
    <w:pPr>
      <w:spacing w:after="120"/>
    </w:pPr>
  </w:style>
  <w:style w:type="paragraph" w:styleId="a7">
    <w:name w:val="No Spacing"/>
    <w:link w:val="Char1"/>
    <w:uiPriority w:val="1"/>
    <w:qFormat/>
    <w:rsid w:val="00BB1837"/>
    <w:rPr>
      <w:sz w:val="22"/>
      <w:szCs w:val="22"/>
      <w:lang w:eastAsia="en-US"/>
    </w:rPr>
  </w:style>
  <w:style w:type="character" w:customStyle="1" w:styleId="1Char">
    <w:name w:val="Επικεφαλίδα 1 Char"/>
    <w:basedOn w:val="a0"/>
    <w:link w:val="1"/>
    <w:rsid w:val="005132BA"/>
    <w:rPr>
      <w:rFonts w:ascii="Times New Roman" w:eastAsia="Times New Roman" w:hAnsi="Times New Roman"/>
      <w:b/>
      <w:sz w:val="24"/>
    </w:rPr>
  </w:style>
  <w:style w:type="paragraph" w:styleId="a8">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282958"/>
    <w:pPr>
      <w:ind w:left="720"/>
    </w:pPr>
    <w:rPr>
      <w:lang w:eastAsia="el-GR"/>
    </w:rPr>
  </w:style>
  <w:style w:type="character" w:customStyle="1" w:styleId="Char1">
    <w:name w:val="Χωρίς διάστιχο Char"/>
    <w:link w:val="a7"/>
    <w:uiPriority w:val="1"/>
    <w:locked/>
    <w:rsid w:val="006F0F0B"/>
    <w:rPr>
      <w:sz w:val="22"/>
      <w:szCs w:val="22"/>
      <w:lang w:eastAsia="en-US"/>
    </w:rPr>
  </w:style>
  <w:style w:type="paragraph" w:customStyle="1" w:styleId="Default">
    <w:name w:val="Default"/>
    <w:rsid w:val="006E238C"/>
    <w:pPr>
      <w:autoSpaceDE w:val="0"/>
      <w:autoSpaceDN w:val="0"/>
      <w:adjustRightInd w:val="0"/>
    </w:pPr>
    <w:rPr>
      <w:rFonts w:ascii="Tahoma" w:hAnsi="Tahoma" w:cs="Tahoma"/>
      <w:color w:val="000000"/>
      <w:sz w:val="24"/>
      <w:szCs w:val="24"/>
      <w:lang w:eastAsia="en-US"/>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8"/>
    <w:uiPriority w:val="34"/>
    <w:qFormat/>
    <w:locked/>
    <w:rsid w:val="00FD7859"/>
    <w:rPr>
      <w:sz w:val="22"/>
      <w:szCs w:val="22"/>
    </w:rPr>
  </w:style>
  <w:style w:type="paragraph" w:styleId="a9">
    <w:name w:val="footer"/>
    <w:basedOn w:val="a"/>
    <w:link w:val="Char3"/>
    <w:uiPriority w:val="99"/>
    <w:unhideWhenUsed/>
    <w:rsid w:val="001F709A"/>
    <w:pPr>
      <w:tabs>
        <w:tab w:val="center" w:pos="4153"/>
        <w:tab w:val="right" w:pos="8306"/>
      </w:tabs>
      <w:spacing w:after="0" w:line="240" w:lineRule="auto"/>
    </w:pPr>
    <w:rPr>
      <w:rFonts w:asciiTheme="minorHAnsi" w:eastAsiaTheme="minorHAnsi" w:hAnsiTheme="minorHAnsi" w:cstheme="minorBidi"/>
    </w:rPr>
  </w:style>
  <w:style w:type="character" w:customStyle="1" w:styleId="Char3">
    <w:name w:val="Υποσέλιδο Char"/>
    <w:basedOn w:val="a0"/>
    <w:link w:val="a9"/>
    <w:uiPriority w:val="99"/>
    <w:rsid w:val="001F709A"/>
    <w:rPr>
      <w:rFonts w:asciiTheme="minorHAnsi" w:eastAsiaTheme="minorHAnsi" w:hAnsiTheme="minorHAnsi" w:cstheme="minorBidi"/>
      <w:sz w:val="22"/>
      <w:szCs w:val="22"/>
      <w:lang w:eastAsia="en-US"/>
    </w:rPr>
  </w:style>
  <w:style w:type="paragraph" w:customStyle="1" w:styleId="Standard">
    <w:name w:val="Standard"/>
    <w:rsid w:val="00670C58"/>
    <w:pPr>
      <w:widowControl w:val="0"/>
      <w:suppressAutoHyphens/>
      <w:textAlignment w:val="baseline"/>
    </w:pPr>
    <w:rPr>
      <w:rFonts w:ascii="Times New Roman" w:eastAsia="Arial Unicode MS" w:hAnsi="Times New Roman" w:cs="Mangal"/>
      <w:kern w:val="1"/>
      <w:sz w:val="24"/>
      <w:szCs w:val="24"/>
      <w:lang w:eastAsia="zh-CN" w:bidi="hi-IN"/>
    </w:rPr>
  </w:style>
  <w:style w:type="character" w:customStyle="1" w:styleId="Char">
    <w:name w:val="Κείμενο πλαισίου Char"/>
    <w:basedOn w:val="a0"/>
    <w:link w:val="a4"/>
    <w:uiPriority w:val="99"/>
    <w:semiHidden/>
    <w:rsid w:val="00726992"/>
    <w:rPr>
      <w:rFonts w:ascii="Tahoma" w:hAnsi="Tahoma" w:cs="Tahoma"/>
      <w:sz w:val="16"/>
      <w:szCs w:val="16"/>
      <w:lang w:eastAsia="en-US"/>
    </w:rPr>
  </w:style>
  <w:style w:type="character" w:customStyle="1" w:styleId="aa">
    <w:name w:val="Σώμα κειμένου_"/>
    <w:basedOn w:val="a0"/>
    <w:link w:val="10"/>
    <w:locked/>
    <w:rsid w:val="00D075E5"/>
    <w:rPr>
      <w:rFonts w:ascii="Cambria" w:hAnsi="Cambria"/>
    </w:rPr>
  </w:style>
  <w:style w:type="paragraph" w:customStyle="1" w:styleId="10">
    <w:name w:val="Σώμα κειμένου1"/>
    <w:basedOn w:val="a"/>
    <w:link w:val="aa"/>
    <w:rsid w:val="00D075E5"/>
    <w:pPr>
      <w:spacing w:after="0" w:line="240" w:lineRule="auto"/>
      <w:ind w:firstLine="20"/>
    </w:pPr>
    <w:rPr>
      <w:rFonts w:ascii="Cambria" w:hAnsi="Cambria"/>
      <w:sz w:val="20"/>
      <w:szCs w:val="20"/>
      <w:lang w:eastAsia="el-GR"/>
    </w:rPr>
  </w:style>
  <w:style w:type="paragraph" w:styleId="Web">
    <w:name w:val="Normal (Web)"/>
    <w:basedOn w:val="a"/>
    <w:uiPriority w:val="99"/>
    <w:unhideWhenUsed/>
    <w:rsid w:val="00B54705"/>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Char0">
    <w:name w:val="Σώμα κειμένου Char"/>
    <w:basedOn w:val="a0"/>
    <w:link w:val="a6"/>
    <w:rsid w:val="00D92DDD"/>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97492">
      <w:bodyDiv w:val="1"/>
      <w:marLeft w:val="0"/>
      <w:marRight w:val="0"/>
      <w:marTop w:val="0"/>
      <w:marBottom w:val="0"/>
      <w:divBdr>
        <w:top w:val="none" w:sz="0" w:space="0" w:color="auto"/>
        <w:left w:val="none" w:sz="0" w:space="0" w:color="auto"/>
        <w:bottom w:val="none" w:sz="0" w:space="0" w:color="auto"/>
        <w:right w:val="none" w:sz="0" w:space="0" w:color="auto"/>
      </w:divBdr>
    </w:div>
    <w:div w:id="21903696">
      <w:bodyDiv w:val="1"/>
      <w:marLeft w:val="0"/>
      <w:marRight w:val="0"/>
      <w:marTop w:val="0"/>
      <w:marBottom w:val="0"/>
      <w:divBdr>
        <w:top w:val="none" w:sz="0" w:space="0" w:color="auto"/>
        <w:left w:val="none" w:sz="0" w:space="0" w:color="auto"/>
        <w:bottom w:val="none" w:sz="0" w:space="0" w:color="auto"/>
        <w:right w:val="none" w:sz="0" w:space="0" w:color="auto"/>
      </w:divBdr>
    </w:div>
    <w:div w:id="63185159">
      <w:bodyDiv w:val="1"/>
      <w:marLeft w:val="0"/>
      <w:marRight w:val="0"/>
      <w:marTop w:val="0"/>
      <w:marBottom w:val="0"/>
      <w:divBdr>
        <w:top w:val="none" w:sz="0" w:space="0" w:color="auto"/>
        <w:left w:val="none" w:sz="0" w:space="0" w:color="auto"/>
        <w:bottom w:val="none" w:sz="0" w:space="0" w:color="auto"/>
        <w:right w:val="none" w:sz="0" w:space="0" w:color="auto"/>
      </w:divBdr>
    </w:div>
    <w:div w:id="75321834">
      <w:bodyDiv w:val="1"/>
      <w:marLeft w:val="0"/>
      <w:marRight w:val="0"/>
      <w:marTop w:val="0"/>
      <w:marBottom w:val="0"/>
      <w:divBdr>
        <w:top w:val="none" w:sz="0" w:space="0" w:color="auto"/>
        <w:left w:val="none" w:sz="0" w:space="0" w:color="auto"/>
        <w:bottom w:val="none" w:sz="0" w:space="0" w:color="auto"/>
        <w:right w:val="none" w:sz="0" w:space="0" w:color="auto"/>
      </w:divBdr>
    </w:div>
    <w:div w:id="115610566">
      <w:bodyDiv w:val="1"/>
      <w:marLeft w:val="0"/>
      <w:marRight w:val="0"/>
      <w:marTop w:val="0"/>
      <w:marBottom w:val="0"/>
      <w:divBdr>
        <w:top w:val="none" w:sz="0" w:space="0" w:color="auto"/>
        <w:left w:val="none" w:sz="0" w:space="0" w:color="auto"/>
        <w:bottom w:val="none" w:sz="0" w:space="0" w:color="auto"/>
        <w:right w:val="none" w:sz="0" w:space="0" w:color="auto"/>
      </w:divBdr>
    </w:div>
    <w:div w:id="147794473">
      <w:bodyDiv w:val="1"/>
      <w:marLeft w:val="0"/>
      <w:marRight w:val="0"/>
      <w:marTop w:val="0"/>
      <w:marBottom w:val="0"/>
      <w:divBdr>
        <w:top w:val="none" w:sz="0" w:space="0" w:color="auto"/>
        <w:left w:val="none" w:sz="0" w:space="0" w:color="auto"/>
        <w:bottom w:val="none" w:sz="0" w:space="0" w:color="auto"/>
        <w:right w:val="none" w:sz="0" w:space="0" w:color="auto"/>
      </w:divBdr>
    </w:div>
    <w:div w:id="217598762">
      <w:bodyDiv w:val="1"/>
      <w:marLeft w:val="0"/>
      <w:marRight w:val="0"/>
      <w:marTop w:val="0"/>
      <w:marBottom w:val="0"/>
      <w:divBdr>
        <w:top w:val="none" w:sz="0" w:space="0" w:color="auto"/>
        <w:left w:val="none" w:sz="0" w:space="0" w:color="auto"/>
        <w:bottom w:val="none" w:sz="0" w:space="0" w:color="auto"/>
        <w:right w:val="none" w:sz="0" w:space="0" w:color="auto"/>
      </w:divBdr>
    </w:div>
    <w:div w:id="219825006">
      <w:bodyDiv w:val="1"/>
      <w:marLeft w:val="0"/>
      <w:marRight w:val="0"/>
      <w:marTop w:val="0"/>
      <w:marBottom w:val="0"/>
      <w:divBdr>
        <w:top w:val="none" w:sz="0" w:space="0" w:color="auto"/>
        <w:left w:val="none" w:sz="0" w:space="0" w:color="auto"/>
        <w:bottom w:val="none" w:sz="0" w:space="0" w:color="auto"/>
        <w:right w:val="none" w:sz="0" w:space="0" w:color="auto"/>
      </w:divBdr>
    </w:div>
    <w:div w:id="255525503">
      <w:bodyDiv w:val="1"/>
      <w:marLeft w:val="0"/>
      <w:marRight w:val="0"/>
      <w:marTop w:val="0"/>
      <w:marBottom w:val="0"/>
      <w:divBdr>
        <w:top w:val="none" w:sz="0" w:space="0" w:color="auto"/>
        <w:left w:val="none" w:sz="0" w:space="0" w:color="auto"/>
        <w:bottom w:val="none" w:sz="0" w:space="0" w:color="auto"/>
        <w:right w:val="none" w:sz="0" w:space="0" w:color="auto"/>
      </w:divBdr>
    </w:div>
    <w:div w:id="281036917">
      <w:bodyDiv w:val="1"/>
      <w:marLeft w:val="0"/>
      <w:marRight w:val="0"/>
      <w:marTop w:val="0"/>
      <w:marBottom w:val="0"/>
      <w:divBdr>
        <w:top w:val="none" w:sz="0" w:space="0" w:color="auto"/>
        <w:left w:val="none" w:sz="0" w:space="0" w:color="auto"/>
        <w:bottom w:val="none" w:sz="0" w:space="0" w:color="auto"/>
        <w:right w:val="none" w:sz="0" w:space="0" w:color="auto"/>
      </w:divBdr>
    </w:div>
    <w:div w:id="288972309">
      <w:bodyDiv w:val="1"/>
      <w:marLeft w:val="0"/>
      <w:marRight w:val="0"/>
      <w:marTop w:val="0"/>
      <w:marBottom w:val="0"/>
      <w:divBdr>
        <w:top w:val="none" w:sz="0" w:space="0" w:color="auto"/>
        <w:left w:val="none" w:sz="0" w:space="0" w:color="auto"/>
        <w:bottom w:val="none" w:sz="0" w:space="0" w:color="auto"/>
        <w:right w:val="none" w:sz="0" w:space="0" w:color="auto"/>
      </w:divBdr>
    </w:div>
    <w:div w:id="373966481">
      <w:bodyDiv w:val="1"/>
      <w:marLeft w:val="0"/>
      <w:marRight w:val="0"/>
      <w:marTop w:val="0"/>
      <w:marBottom w:val="0"/>
      <w:divBdr>
        <w:top w:val="none" w:sz="0" w:space="0" w:color="auto"/>
        <w:left w:val="none" w:sz="0" w:space="0" w:color="auto"/>
        <w:bottom w:val="none" w:sz="0" w:space="0" w:color="auto"/>
        <w:right w:val="none" w:sz="0" w:space="0" w:color="auto"/>
      </w:divBdr>
    </w:div>
    <w:div w:id="410926836">
      <w:bodyDiv w:val="1"/>
      <w:marLeft w:val="0"/>
      <w:marRight w:val="0"/>
      <w:marTop w:val="0"/>
      <w:marBottom w:val="0"/>
      <w:divBdr>
        <w:top w:val="none" w:sz="0" w:space="0" w:color="auto"/>
        <w:left w:val="none" w:sz="0" w:space="0" w:color="auto"/>
        <w:bottom w:val="none" w:sz="0" w:space="0" w:color="auto"/>
        <w:right w:val="none" w:sz="0" w:space="0" w:color="auto"/>
      </w:divBdr>
    </w:div>
    <w:div w:id="497498439">
      <w:bodyDiv w:val="1"/>
      <w:marLeft w:val="0"/>
      <w:marRight w:val="0"/>
      <w:marTop w:val="0"/>
      <w:marBottom w:val="0"/>
      <w:divBdr>
        <w:top w:val="none" w:sz="0" w:space="0" w:color="auto"/>
        <w:left w:val="none" w:sz="0" w:space="0" w:color="auto"/>
        <w:bottom w:val="none" w:sz="0" w:space="0" w:color="auto"/>
        <w:right w:val="none" w:sz="0" w:space="0" w:color="auto"/>
      </w:divBdr>
    </w:div>
    <w:div w:id="601761747">
      <w:bodyDiv w:val="1"/>
      <w:marLeft w:val="0"/>
      <w:marRight w:val="0"/>
      <w:marTop w:val="0"/>
      <w:marBottom w:val="0"/>
      <w:divBdr>
        <w:top w:val="none" w:sz="0" w:space="0" w:color="auto"/>
        <w:left w:val="none" w:sz="0" w:space="0" w:color="auto"/>
        <w:bottom w:val="none" w:sz="0" w:space="0" w:color="auto"/>
        <w:right w:val="none" w:sz="0" w:space="0" w:color="auto"/>
      </w:divBdr>
    </w:div>
    <w:div w:id="674577321">
      <w:bodyDiv w:val="1"/>
      <w:marLeft w:val="0"/>
      <w:marRight w:val="0"/>
      <w:marTop w:val="0"/>
      <w:marBottom w:val="0"/>
      <w:divBdr>
        <w:top w:val="none" w:sz="0" w:space="0" w:color="auto"/>
        <w:left w:val="none" w:sz="0" w:space="0" w:color="auto"/>
        <w:bottom w:val="none" w:sz="0" w:space="0" w:color="auto"/>
        <w:right w:val="none" w:sz="0" w:space="0" w:color="auto"/>
      </w:divBdr>
    </w:div>
    <w:div w:id="676470102">
      <w:bodyDiv w:val="1"/>
      <w:marLeft w:val="0"/>
      <w:marRight w:val="0"/>
      <w:marTop w:val="0"/>
      <w:marBottom w:val="0"/>
      <w:divBdr>
        <w:top w:val="none" w:sz="0" w:space="0" w:color="auto"/>
        <w:left w:val="none" w:sz="0" w:space="0" w:color="auto"/>
        <w:bottom w:val="none" w:sz="0" w:space="0" w:color="auto"/>
        <w:right w:val="none" w:sz="0" w:space="0" w:color="auto"/>
      </w:divBdr>
    </w:div>
    <w:div w:id="702873925">
      <w:bodyDiv w:val="1"/>
      <w:marLeft w:val="0"/>
      <w:marRight w:val="0"/>
      <w:marTop w:val="0"/>
      <w:marBottom w:val="0"/>
      <w:divBdr>
        <w:top w:val="none" w:sz="0" w:space="0" w:color="auto"/>
        <w:left w:val="none" w:sz="0" w:space="0" w:color="auto"/>
        <w:bottom w:val="none" w:sz="0" w:space="0" w:color="auto"/>
        <w:right w:val="none" w:sz="0" w:space="0" w:color="auto"/>
      </w:divBdr>
    </w:div>
    <w:div w:id="728963024">
      <w:bodyDiv w:val="1"/>
      <w:marLeft w:val="0"/>
      <w:marRight w:val="0"/>
      <w:marTop w:val="0"/>
      <w:marBottom w:val="0"/>
      <w:divBdr>
        <w:top w:val="none" w:sz="0" w:space="0" w:color="auto"/>
        <w:left w:val="none" w:sz="0" w:space="0" w:color="auto"/>
        <w:bottom w:val="none" w:sz="0" w:space="0" w:color="auto"/>
        <w:right w:val="none" w:sz="0" w:space="0" w:color="auto"/>
      </w:divBdr>
    </w:div>
    <w:div w:id="897127341">
      <w:bodyDiv w:val="1"/>
      <w:marLeft w:val="0"/>
      <w:marRight w:val="0"/>
      <w:marTop w:val="0"/>
      <w:marBottom w:val="0"/>
      <w:divBdr>
        <w:top w:val="none" w:sz="0" w:space="0" w:color="auto"/>
        <w:left w:val="none" w:sz="0" w:space="0" w:color="auto"/>
        <w:bottom w:val="none" w:sz="0" w:space="0" w:color="auto"/>
        <w:right w:val="none" w:sz="0" w:space="0" w:color="auto"/>
      </w:divBdr>
    </w:div>
    <w:div w:id="919749943">
      <w:bodyDiv w:val="1"/>
      <w:marLeft w:val="0"/>
      <w:marRight w:val="0"/>
      <w:marTop w:val="0"/>
      <w:marBottom w:val="0"/>
      <w:divBdr>
        <w:top w:val="none" w:sz="0" w:space="0" w:color="auto"/>
        <w:left w:val="none" w:sz="0" w:space="0" w:color="auto"/>
        <w:bottom w:val="none" w:sz="0" w:space="0" w:color="auto"/>
        <w:right w:val="none" w:sz="0" w:space="0" w:color="auto"/>
      </w:divBdr>
    </w:div>
    <w:div w:id="978419084">
      <w:bodyDiv w:val="1"/>
      <w:marLeft w:val="0"/>
      <w:marRight w:val="0"/>
      <w:marTop w:val="0"/>
      <w:marBottom w:val="0"/>
      <w:divBdr>
        <w:top w:val="none" w:sz="0" w:space="0" w:color="auto"/>
        <w:left w:val="none" w:sz="0" w:space="0" w:color="auto"/>
        <w:bottom w:val="none" w:sz="0" w:space="0" w:color="auto"/>
        <w:right w:val="none" w:sz="0" w:space="0" w:color="auto"/>
      </w:divBdr>
    </w:div>
    <w:div w:id="982081721">
      <w:bodyDiv w:val="1"/>
      <w:marLeft w:val="0"/>
      <w:marRight w:val="0"/>
      <w:marTop w:val="0"/>
      <w:marBottom w:val="0"/>
      <w:divBdr>
        <w:top w:val="none" w:sz="0" w:space="0" w:color="auto"/>
        <w:left w:val="none" w:sz="0" w:space="0" w:color="auto"/>
        <w:bottom w:val="none" w:sz="0" w:space="0" w:color="auto"/>
        <w:right w:val="none" w:sz="0" w:space="0" w:color="auto"/>
      </w:divBdr>
    </w:div>
    <w:div w:id="1141774915">
      <w:bodyDiv w:val="1"/>
      <w:marLeft w:val="0"/>
      <w:marRight w:val="0"/>
      <w:marTop w:val="0"/>
      <w:marBottom w:val="0"/>
      <w:divBdr>
        <w:top w:val="none" w:sz="0" w:space="0" w:color="auto"/>
        <w:left w:val="none" w:sz="0" w:space="0" w:color="auto"/>
        <w:bottom w:val="none" w:sz="0" w:space="0" w:color="auto"/>
        <w:right w:val="none" w:sz="0" w:space="0" w:color="auto"/>
      </w:divBdr>
    </w:div>
    <w:div w:id="1143497688">
      <w:bodyDiv w:val="1"/>
      <w:marLeft w:val="0"/>
      <w:marRight w:val="0"/>
      <w:marTop w:val="0"/>
      <w:marBottom w:val="0"/>
      <w:divBdr>
        <w:top w:val="none" w:sz="0" w:space="0" w:color="auto"/>
        <w:left w:val="none" w:sz="0" w:space="0" w:color="auto"/>
        <w:bottom w:val="none" w:sz="0" w:space="0" w:color="auto"/>
        <w:right w:val="none" w:sz="0" w:space="0" w:color="auto"/>
      </w:divBdr>
    </w:div>
    <w:div w:id="1146238718">
      <w:bodyDiv w:val="1"/>
      <w:marLeft w:val="0"/>
      <w:marRight w:val="0"/>
      <w:marTop w:val="0"/>
      <w:marBottom w:val="0"/>
      <w:divBdr>
        <w:top w:val="none" w:sz="0" w:space="0" w:color="auto"/>
        <w:left w:val="none" w:sz="0" w:space="0" w:color="auto"/>
        <w:bottom w:val="none" w:sz="0" w:space="0" w:color="auto"/>
        <w:right w:val="none" w:sz="0" w:space="0" w:color="auto"/>
      </w:divBdr>
    </w:div>
    <w:div w:id="1194228930">
      <w:bodyDiv w:val="1"/>
      <w:marLeft w:val="0"/>
      <w:marRight w:val="0"/>
      <w:marTop w:val="0"/>
      <w:marBottom w:val="0"/>
      <w:divBdr>
        <w:top w:val="none" w:sz="0" w:space="0" w:color="auto"/>
        <w:left w:val="none" w:sz="0" w:space="0" w:color="auto"/>
        <w:bottom w:val="none" w:sz="0" w:space="0" w:color="auto"/>
        <w:right w:val="none" w:sz="0" w:space="0" w:color="auto"/>
      </w:divBdr>
    </w:div>
    <w:div w:id="1243291767">
      <w:bodyDiv w:val="1"/>
      <w:marLeft w:val="0"/>
      <w:marRight w:val="0"/>
      <w:marTop w:val="0"/>
      <w:marBottom w:val="0"/>
      <w:divBdr>
        <w:top w:val="none" w:sz="0" w:space="0" w:color="auto"/>
        <w:left w:val="none" w:sz="0" w:space="0" w:color="auto"/>
        <w:bottom w:val="none" w:sz="0" w:space="0" w:color="auto"/>
        <w:right w:val="none" w:sz="0" w:space="0" w:color="auto"/>
      </w:divBdr>
    </w:div>
    <w:div w:id="1264342616">
      <w:bodyDiv w:val="1"/>
      <w:marLeft w:val="0"/>
      <w:marRight w:val="0"/>
      <w:marTop w:val="0"/>
      <w:marBottom w:val="0"/>
      <w:divBdr>
        <w:top w:val="none" w:sz="0" w:space="0" w:color="auto"/>
        <w:left w:val="none" w:sz="0" w:space="0" w:color="auto"/>
        <w:bottom w:val="none" w:sz="0" w:space="0" w:color="auto"/>
        <w:right w:val="none" w:sz="0" w:space="0" w:color="auto"/>
      </w:divBdr>
    </w:div>
    <w:div w:id="1328747332">
      <w:bodyDiv w:val="1"/>
      <w:marLeft w:val="0"/>
      <w:marRight w:val="0"/>
      <w:marTop w:val="0"/>
      <w:marBottom w:val="0"/>
      <w:divBdr>
        <w:top w:val="none" w:sz="0" w:space="0" w:color="auto"/>
        <w:left w:val="none" w:sz="0" w:space="0" w:color="auto"/>
        <w:bottom w:val="none" w:sz="0" w:space="0" w:color="auto"/>
        <w:right w:val="none" w:sz="0" w:space="0" w:color="auto"/>
      </w:divBdr>
    </w:div>
    <w:div w:id="1357388765">
      <w:bodyDiv w:val="1"/>
      <w:marLeft w:val="0"/>
      <w:marRight w:val="0"/>
      <w:marTop w:val="0"/>
      <w:marBottom w:val="0"/>
      <w:divBdr>
        <w:top w:val="none" w:sz="0" w:space="0" w:color="auto"/>
        <w:left w:val="none" w:sz="0" w:space="0" w:color="auto"/>
        <w:bottom w:val="none" w:sz="0" w:space="0" w:color="auto"/>
        <w:right w:val="none" w:sz="0" w:space="0" w:color="auto"/>
      </w:divBdr>
    </w:div>
    <w:div w:id="1427313805">
      <w:bodyDiv w:val="1"/>
      <w:marLeft w:val="0"/>
      <w:marRight w:val="0"/>
      <w:marTop w:val="0"/>
      <w:marBottom w:val="0"/>
      <w:divBdr>
        <w:top w:val="none" w:sz="0" w:space="0" w:color="auto"/>
        <w:left w:val="none" w:sz="0" w:space="0" w:color="auto"/>
        <w:bottom w:val="none" w:sz="0" w:space="0" w:color="auto"/>
        <w:right w:val="none" w:sz="0" w:space="0" w:color="auto"/>
      </w:divBdr>
    </w:div>
    <w:div w:id="1434589178">
      <w:bodyDiv w:val="1"/>
      <w:marLeft w:val="0"/>
      <w:marRight w:val="0"/>
      <w:marTop w:val="0"/>
      <w:marBottom w:val="0"/>
      <w:divBdr>
        <w:top w:val="none" w:sz="0" w:space="0" w:color="auto"/>
        <w:left w:val="none" w:sz="0" w:space="0" w:color="auto"/>
        <w:bottom w:val="none" w:sz="0" w:space="0" w:color="auto"/>
        <w:right w:val="none" w:sz="0" w:space="0" w:color="auto"/>
      </w:divBdr>
    </w:div>
    <w:div w:id="1567300422">
      <w:bodyDiv w:val="1"/>
      <w:marLeft w:val="0"/>
      <w:marRight w:val="0"/>
      <w:marTop w:val="0"/>
      <w:marBottom w:val="0"/>
      <w:divBdr>
        <w:top w:val="none" w:sz="0" w:space="0" w:color="auto"/>
        <w:left w:val="none" w:sz="0" w:space="0" w:color="auto"/>
        <w:bottom w:val="none" w:sz="0" w:space="0" w:color="auto"/>
        <w:right w:val="none" w:sz="0" w:space="0" w:color="auto"/>
      </w:divBdr>
    </w:div>
    <w:div w:id="1725566528">
      <w:bodyDiv w:val="1"/>
      <w:marLeft w:val="0"/>
      <w:marRight w:val="0"/>
      <w:marTop w:val="0"/>
      <w:marBottom w:val="0"/>
      <w:divBdr>
        <w:top w:val="none" w:sz="0" w:space="0" w:color="auto"/>
        <w:left w:val="none" w:sz="0" w:space="0" w:color="auto"/>
        <w:bottom w:val="none" w:sz="0" w:space="0" w:color="auto"/>
        <w:right w:val="none" w:sz="0" w:space="0" w:color="auto"/>
      </w:divBdr>
    </w:div>
    <w:div w:id="1787505509">
      <w:bodyDiv w:val="1"/>
      <w:marLeft w:val="0"/>
      <w:marRight w:val="0"/>
      <w:marTop w:val="0"/>
      <w:marBottom w:val="0"/>
      <w:divBdr>
        <w:top w:val="none" w:sz="0" w:space="0" w:color="auto"/>
        <w:left w:val="none" w:sz="0" w:space="0" w:color="auto"/>
        <w:bottom w:val="none" w:sz="0" w:space="0" w:color="auto"/>
        <w:right w:val="none" w:sz="0" w:space="0" w:color="auto"/>
      </w:divBdr>
    </w:div>
    <w:div w:id="1795903551">
      <w:bodyDiv w:val="1"/>
      <w:marLeft w:val="0"/>
      <w:marRight w:val="0"/>
      <w:marTop w:val="0"/>
      <w:marBottom w:val="0"/>
      <w:divBdr>
        <w:top w:val="none" w:sz="0" w:space="0" w:color="auto"/>
        <w:left w:val="none" w:sz="0" w:space="0" w:color="auto"/>
        <w:bottom w:val="none" w:sz="0" w:space="0" w:color="auto"/>
        <w:right w:val="none" w:sz="0" w:space="0" w:color="auto"/>
      </w:divBdr>
    </w:div>
    <w:div w:id="1845172149">
      <w:bodyDiv w:val="1"/>
      <w:marLeft w:val="0"/>
      <w:marRight w:val="0"/>
      <w:marTop w:val="0"/>
      <w:marBottom w:val="0"/>
      <w:divBdr>
        <w:top w:val="none" w:sz="0" w:space="0" w:color="auto"/>
        <w:left w:val="none" w:sz="0" w:space="0" w:color="auto"/>
        <w:bottom w:val="none" w:sz="0" w:space="0" w:color="auto"/>
        <w:right w:val="none" w:sz="0" w:space="0" w:color="auto"/>
      </w:divBdr>
    </w:div>
    <w:div w:id="214650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4D1147-B19B-484F-A1BD-94E70DCE0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1166</Words>
  <Characters>6301</Characters>
  <Application>Microsoft Office Word</Application>
  <DocSecurity>0</DocSecurity>
  <Lines>52</Lines>
  <Paragraphs>14</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7453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BompotsarisI</dc:creator>
  <cp:keywords/>
  <dc:description/>
  <cp:lastModifiedBy>Νικολέττα Σορόκου</cp:lastModifiedBy>
  <cp:revision>5</cp:revision>
  <cp:lastPrinted>2026-02-20T13:44:00Z</cp:lastPrinted>
  <dcterms:created xsi:type="dcterms:W3CDTF">2026-02-24T10:13:00Z</dcterms:created>
  <dcterms:modified xsi:type="dcterms:W3CDTF">2026-02-24T10:31:00Z</dcterms:modified>
</cp:coreProperties>
</file>